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0ED" w:rsidRPr="002B00ED" w:rsidRDefault="004C6B10" w:rsidP="00A66494">
      <w:pPr>
        <w:keepNext/>
        <w:numPr>
          <w:ilvl w:val="4"/>
          <w:numId w:val="0"/>
        </w:numPr>
        <w:tabs>
          <w:tab w:val="num" w:pos="-360"/>
          <w:tab w:val="left" w:pos="0"/>
        </w:tabs>
        <w:suppressAutoHyphens/>
        <w:autoSpaceDE w:val="0"/>
        <w:spacing w:before="0" w:line="240" w:lineRule="auto"/>
        <w:jc w:val="center"/>
        <w:outlineLvl w:val="4"/>
        <w:rPr>
          <w:rFonts w:ascii="Arial" w:eastAsia="Times New Roman" w:hAnsi="Arial" w:cs="Arial"/>
          <w:b/>
          <w:bCs/>
          <w:iCs/>
          <w:color w:val="000000"/>
          <w:sz w:val="16"/>
          <w:szCs w:val="16"/>
          <w:lang w:eastAsia="ar-SA"/>
        </w:rPr>
      </w:pPr>
      <w:r>
        <w:rPr>
          <w:rFonts w:ascii="Calibri" w:eastAsia="Times New Roman" w:hAnsi="Calibri" w:cs="Times New Roman"/>
          <w:b/>
          <w:bCs/>
          <w:iCs/>
          <w:lang w:eastAsia="ar-SA"/>
        </w:rPr>
        <w:t xml:space="preserve">          </w:t>
      </w:r>
      <w:r w:rsidR="002B00ED" w:rsidRPr="002B00ED">
        <w:rPr>
          <w:rFonts w:ascii="Calibri" w:eastAsia="Times New Roman" w:hAnsi="Calibri" w:cs="Times New Roman"/>
          <w:b/>
          <w:bCs/>
          <w:iCs/>
          <w:lang w:eastAsia="ar-SA"/>
        </w:rPr>
        <w:t>EDITAL DE LICITAÇÃO</w:t>
      </w:r>
      <w:bookmarkStart w:id="0" w:name="_Hlk494976983"/>
      <w:bookmarkStart w:id="1" w:name="_Hlk502836994"/>
      <w:r w:rsidR="00485555">
        <w:rPr>
          <w:rFonts w:ascii="Calibri" w:eastAsia="Times New Roman" w:hAnsi="Calibri" w:cs="Times New Roman"/>
          <w:b/>
          <w:bCs/>
          <w:iCs/>
          <w:lang w:eastAsia="ar-SA"/>
        </w:rPr>
        <w:t xml:space="preserve"> -</w:t>
      </w:r>
      <w:r w:rsidR="0097442C">
        <w:rPr>
          <w:rFonts w:ascii="Calibri" w:eastAsia="Times New Roman" w:hAnsi="Calibri" w:cs="Times New Roman"/>
          <w:b/>
          <w:bCs/>
          <w:iCs/>
          <w:lang w:eastAsia="ar-SA"/>
        </w:rPr>
        <w:t xml:space="preserve"> REGISTRO DE PREÇO</w:t>
      </w:r>
      <w:r w:rsidR="002B00ED" w:rsidRPr="002B00ED">
        <w:rPr>
          <w:rFonts w:ascii="Calibri" w:eastAsia="Times New Roman" w:hAnsi="Calibri" w:cs="Times New Roman"/>
          <w:b/>
          <w:bCs/>
          <w:iCs/>
          <w:lang w:eastAsia="ar-SA"/>
        </w:rPr>
        <w:t>.</w:t>
      </w:r>
    </w:p>
    <w:bookmarkEnd w:id="0"/>
    <w:bookmarkEnd w:id="1"/>
    <w:p w:rsidR="005E746C" w:rsidRDefault="0097442C" w:rsidP="0097442C">
      <w:pPr>
        <w:pStyle w:val="SemEspaamento"/>
        <w:jc w:val="center"/>
      </w:pPr>
      <w:r>
        <w:tab/>
        <w:t>PREGÃO PRESENCIAL</w:t>
      </w:r>
      <w:r w:rsidR="003B6382">
        <w:t xml:space="preserve"> Nº</w:t>
      </w:r>
      <w:r>
        <w:t xml:space="preserve"> </w:t>
      </w:r>
      <w:r w:rsidR="00CC7CEC">
        <w:t>030</w:t>
      </w:r>
      <w:r>
        <w:t>/201</w:t>
      </w:r>
      <w:r w:rsidR="00293EBC">
        <w:t>9</w:t>
      </w:r>
      <w:r>
        <w:t>.</w:t>
      </w:r>
    </w:p>
    <w:p w:rsidR="00E478A3" w:rsidRPr="00A43094" w:rsidRDefault="00E478A3" w:rsidP="00F97986">
      <w:pPr>
        <w:pStyle w:val="SemEspaamento"/>
        <w:jc w:val="center"/>
        <w:rPr>
          <w:b/>
        </w:rPr>
      </w:pPr>
      <w:r w:rsidRPr="00A43094">
        <w:rPr>
          <w:b/>
        </w:rPr>
        <w:t>PREÂMBULO</w:t>
      </w:r>
    </w:p>
    <w:p w:rsidR="00DF54A1" w:rsidRDefault="00CC6B86" w:rsidP="00DF54A1">
      <w:pPr>
        <w:tabs>
          <w:tab w:val="left" w:pos="540"/>
        </w:tabs>
        <w:suppressAutoHyphens/>
        <w:spacing w:line="240" w:lineRule="auto"/>
        <w:rPr>
          <w:rFonts w:ascii="Calibri" w:eastAsia="Times New Roman" w:hAnsi="Calibri" w:cs="Calibri"/>
          <w:color w:val="FF0000"/>
          <w:lang w:eastAsia="ar-SA"/>
        </w:rPr>
      </w:pPr>
      <w:r>
        <w:rPr>
          <w:rFonts w:ascii="Calibri" w:eastAsia="Times New Roman" w:hAnsi="Calibri" w:cs="Calibri"/>
          <w:lang w:eastAsia="ar-SA"/>
        </w:rPr>
        <w:tab/>
      </w:r>
      <w:r w:rsidR="00DF54A1" w:rsidRPr="00DF54A1">
        <w:rPr>
          <w:rFonts w:ascii="Calibri" w:eastAsia="Times New Roman" w:hAnsi="Calibri" w:cs="Calibri"/>
          <w:lang w:eastAsia="ar-SA"/>
        </w:rPr>
        <w:t>O Município de Saquarema do Estado do Rio de Janeiro, através d</w:t>
      </w:r>
      <w:r w:rsidR="002B687E">
        <w:rPr>
          <w:rFonts w:ascii="Calibri" w:eastAsia="Times New Roman" w:hAnsi="Calibri" w:cs="Calibri"/>
          <w:lang w:eastAsia="ar-SA"/>
        </w:rPr>
        <w:t>o</w:t>
      </w:r>
      <w:r w:rsidR="00DF54A1" w:rsidRPr="00DF54A1">
        <w:rPr>
          <w:rFonts w:ascii="Calibri" w:eastAsia="Times New Roman" w:hAnsi="Calibri" w:cs="Calibri"/>
          <w:lang w:eastAsia="ar-SA"/>
        </w:rPr>
        <w:t xml:space="preserve"> Senhor Secretári</w:t>
      </w:r>
      <w:r w:rsidR="002B687E">
        <w:rPr>
          <w:rFonts w:ascii="Calibri" w:eastAsia="Times New Roman" w:hAnsi="Calibri" w:cs="Calibri"/>
          <w:lang w:eastAsia="ar-SA"/>
        </w:rPr>
        <w:t>o</w:t>
      </w:r>
      <w:r w:rsidR="00DF54A1" w:rsidRPr="00DF54A1">
        <w:rPr>
          <w:rFonts w:ascii="Calibri" w:eastAsia="Times New Roman" w:hAnsi="Calibri" w:cs="Calibri"/>
          <w:lang w:eastAsia="ar-SA"/>
        </w:rPr>
        <w:t xml:space="preserve"> </w:t>
      </w:r>
      <w:r w:rsidR="00D5735C">
        <w:rPr>
          <w:rFonts w:ascii="Calibri" w:eastAsia="Times New Roman" w:hAnsi="Calibri" w:cs="Calibri"/>
          <w:lang w:eastAsia="ar-SA"/>
        </w:rPr>
        <w:t>João Alberto Teixeira Oliveira</w:t>
      </w:r>
      <w:r w:rsidR="00DF54A1" w:rsidRPr="00DF54A1">
        <w:rPr>
          <w:rFonts w:ascii="Calibri" w:eastAsia="Times New Roman" w:hAnsi="Calibri" w:cs="Calibri"/>
          <w:lang w:eastAsia="ar-SA"/>
        </w:rPr>
        <w:t xml:space="preserve">, torna público que fará realizar licitação na modalidade de “PREGÃO PRESENCIAL, </w:t>
      </w:r>
      <w:r w:rsidR="00DF54A1">
        <w:rPr>
          <w:rFonts w:ascii="Calibri" w:eastAsia="Times New Roman" w:hAnsi="Calibri" w:cs="Calibri"/>
          <w:lang w:eastAsia="ar-SA"/>
        </w:rPr>
        <w:t xml:space="preserve">REGISTRO DE PREÇO </w:t>
      </w:r>
      <w:r w:rsidR="00DF54A1" w:rsidRPr="00DF54A1">
        <w:rPr>
          <w:rFonts w:ascii="Calibri" w:eastAsia="Times New Roman" w:hAnsi="Calibri" w:cs="Calibri"/>
          <w:lang w:eastAsia="ar-SA"/>
        </w:rPr>
        <w:t xml:space="preserve">Tipo Menor Preço </w:t>
      </w:r>
      <w:r w:rsidR="000974C5">
        <w:rPr>
          <w:rFonts w:ascii="Calibri" w:eastAsia="Times New Roman" w:hAnsi="Calibri" w:cs="Calibri"/>
          <w:lang w:eastAsia="ar-SA"/>
        </w:rPr>
        <w:t>global</w:t>
      </w:r>
      <w:r w:rsidR="00DF54A1" w:rsidRPr="00DF54A1">
        <w:rPr>
          <w:rFonts w:ascii="Calibri" w:eastAsia="Times New Roman" w:hAnsi="Calibri" w:cs="Calibri"/>
          <w:lang w:eastAsia="ar-SA"/>
        </w:rPr>
        <w:t xml:space="preserve">, conforme descrito neste Edital e seus Anexos, em atendimento a </w:t>
      </w:r>
      <w:r w:rsidR="00E351EA">
        <w:rPr>
          <w:rFonts w:ascii="Calibri" w:eastAsia="Times New Roman" w:hAnsi="Calibri" w:cs="Calibri"/>
          <w:lang w:eastAsia="ar-SA"/>
        </w:rPr>
        <w:t>Secretaria Municipal de Saúde</w:t>
      </w:r>
      <w:r w:rsidR="00DF54A1" w:rsidRPr="00DF54A1">
        <w:rPr>
          <w:rFonts w:ascii="Calibri" w:eastAsia="Times New Roman" w:hAnsi="Calibri" w:cs="Calibri"/>
          <w:lang w:eastAsia="ar-SA"/>
        </w:rPr>
        <w:t xml:space="preserve">, através do Processo Administrativo nº. </w:t>
      </w:r>
      <w:r w:rsidR="007B167B">
        <w:rPr>
          <w:rFonts w:ascii="Calibri" w:eastAsia="Times New Roman" w:hAnsi="Calibri" w:cs="Calibri"/>
          <w:lang w:eastAsia="ar-SA"/>
        </w:rPr>
        <w:t>05376/2018</w:t>
      </w:r>
      <w:r w:rsidR="00DE60FC">
        <w:rPr>
          <w:rFonts w:ascii="Calibri" w:eastAsia="Times New Roman" w:hAnsi="Calibri" w:cs="Calibri"/>
          <w:lang w:eastAsia="ar-SA"/>
        </w:rPr>
        <w:t>, que será realizado no dia</w:t>
      </w:r>
      <w:r w:rsidR="000A1637">
        <w:rPr>
          <w:rFonts w:ascii="Calibri" w:eastAsia="Times New Roman" w:hAnsi="Calibri" w:cs="Calibri"/>
          <w:lang w:eastAsia="ar-SA"/>
        </w:rPr>
        <w:t xml:space="preserve"> 07/05/2019 às 10:00h.</w:t>
      </w:r>
      <w:r w:rsidR="00DF54A1" w:rsidRPr="00DE60FC">
        <w:rPr>
          <w:rFonts w:ascii="Calibri" w:eastAsia="Times New Roman" w:hAnsi="Calibri" w:cs="Calibri"/>
          <w:color w:val="FF0000"/>
          <w:lang w:eastAsia="ar-SA"/>
        </w:rPr>
        <w:t xml:space="preserve"> </w:t>
      </w:r>
    </w:p>
    <w:p w:rsidR="0097442C" w:rsidRPr="00D01C54" w:rsidRDefault="0097442C" w:rsidP="0097442C">
      <w:pPr>
        <w:autoSpaceDE w:val="0"/>
        <w:rPr>
          <w:rFonts w:ascii="Calibri" w:hAnsi="Calibri" w:cs="Calibri"/>
        </w:rPr>
      </w:pPr>
      <w:r>
        <w:rPr>
          <w:rFonts w:ascii="Calibri" w:hAnsi="Calibri" w:cs="Calibri"/>
        </w:rPr>
        <w:tab/>
      </w:r>
      <w:r>
        <w:rPr>
          <w:rFonts w:ascii="Calibri" w:hAnsi="Calibri" w:cs="Calibri"/>
        </w:rPr>
        <w:tab/>
      </w:r>
      <w:r w:rsidRPr="00C20D28">
        <w:rPr>
          <w:rFonts w:ascii="Calibri" w:hAnsi="Calibri" w:cs="Calibri"/>
        </w:rPr>
        <w:t>O PREGÃO será disciplinado por este EDITAL e seus elementos integrantes, pela Lei Federal nº 10.520, de 17 / 07 / 2002, publicada no DOU. de 18 / 07 / 2002,</w:t>
      </w:r>
      <w:r>
        <w:rPr>
          <w:rFonts w:ascii="Calibri" w:hAnsi="Calibri" w:cs="Calibri"/>
        </w:rPr>
        <w:t xml:space="preserve"> pelo </w:t>
      </w:r>
      <w:r w:rsidR="000974C5" w:rsidRPr="008E3B07">
        <w:t>Decreto Municipal n.º 1.150 de 13.12.2011, pelo Decreto Municipal Nº 1.383 de 2014 e no que couber pela Lei Federal 8.666/93,</w:t>
      </w:r>
      <w:r w:rsidR="000974C5">
        <w:t xml:space="preserve"> </w:t>
      </w:r>
      <w:r w:rsidR="000974C5" w:rsidRPr="008E3B07">
        <w:t>pela Lei Complementar n.º 123, de 14.12.2006, com aplicação subsidiária da Lei Federal n.º 8.666 de 21.06.93, e alterações posteriores a estas normas, além das demais disposições legais aplicáveis e do disposto neste Edital, destinada a selecionar a proposta mais vantajosa, pelo critério de julgamento</w:t>
      </w:r>
      <w:r w:rsidR="000974C5" w:rsidRPr="0022275C">
        <w:t xml:space="preserve"> do Menor</w:t>
      </w:r>
      <w:r w:rsidR="000974C5" w:rsidRPr="009E6B0F">
        <w:t xml:space="preserve"> Preço </w:t>
      </w:r>
      <w:r w:rsidR="000974C5" w:rsidRPr="000974C5">
        <w:t>Global</w:t>
      </w:r>
      <w:r w:rsidR="000974C5" w:rsidRPr="009E6B0F">
        <w:rPr>
          <w:rFonts w:ascii="Calibri" w:hAnsi="Calibri" w:cs="Calibri"/>
        </w:rPr>
        <w:t xml:space="preserve">, através do Processo Administrativo nº </w:t>
      </w:r>
      <w:r w:rsidR="007B167B">
        <w:rPr>
          <w:rFonts w:ascii="Calibri" w:hAnsi="Calibri" w:cs="Calibri"/>
        </w:rPr>
        <w:t>05376/2018</w:t>
      </w:r>
      <w:r w:rsidR="000974C5">
        <w:rPr>
          <w:rFonts w:ascii="Calibri" w:hAnsi="Calibri" w:cs="Calibri"/>
        </w:rPr>
        <w:t>.</w:t>
      </w:r>
      <w:r w:rsidR="000974C5" w:rsidRPr="000974C5">
        <w:rPr>
          <w:rFonts w:ascii="Calibri" w:hAnsi="Calibri" w:cs="Calibri"/>
        </w:rPr>
        <w:t xml:space="preserve"> </w:t>
      </w:r>
    </w:p>
    <w:p w:rsidR="008B2D12" w:rsidRDefault="008B2D12" w:rsidP="0097442C">
      <w:pPr>
        <w:pStyle w:val="SemEspaamento"/>
        <w:ind w:left="0" w:firstLine="851"/>
        <w:jc w:val="left"/>
      </w:pPr>
      <w:r w:rsidRPr="008B2D12">
        <w:t xml:space="preserve">O PREGÃO será conduzido pelo PREGOEIRO: Leonardo André C. J. Simões, auxiliado pela EQUIPE DE APOIO, composta por Jaqueline Gouveia da Silva, Caroline Santos Ramos Marinho, </w:t>
      </w:r>
      <w:r w:rsidR="00E351EA">
        <w:t xml:space="preserve">Jorge Luiz Pereira de Matos Silva, Flavio Fernandes José da Silva </w:t>
      </w:r>
      <w:r w:rsidRPr="008B2D12">
        <w:t xml:space="preserve">e Ricardo Sodré Aguiar, conforme designação contida na Portaria Nº </w:t>
      </w:r>
      <w:r w:rsidR="00E351EA">
        <w:t>406</w:t>
      </w:r>
      <w:r w:rsidRPr="008B2D12">
        <w:t xml:space="preserve"> de</w:t>
      </w:r>
      <w:r w:rsidR="00E351EA">
        <w:t xml:space="preserve"> 03</w:t>
      </w:r>
      <w:r w:rsidRPr="008B2D12">
        <w:t xml:space="preserve"> de </w:t>
      </w:r>
      <w:r w:rsidR="00506A1A">
        <w:t>setembro</w:t>
      </w:r>
      <w:r w:rsidRPr="008B2D12">
        <w:t xml:space="preserve"> de 201</w:t>
      </w:r>
      <w:r w:rsidR="00E351EA">
        <w:t>8</w:t>
      </w:r>
      <w:r w:rsidRPr="008B2D12">
        <w:t>.</w:t>
      </w:r>
    </w:p>
    <w:p w:rsidR="008B2D12" w:rsidRDefault="008B2D12" w:rsidP="00F97986">
      <w:pPr>
        <w:pStyle w:val="SemEspaamento"/>
        <w:ind w:firstLine="284"/>
      </w:pPr>
    </w:p>
    <w:p w:rsidR="00377FD7" w:rsidRPr="004C2836" w:rsidRDefault="00377FD7" w:rsidP="008E441B">
      <w:pPr>
        <w:pStyle w:val="SemEspaamento"/>
        <w:rPr>
          <w:b/>
        </w:rPr>
      </w:pPr>
      <w:r w:rsidRPr="004C2836">
        <w:rPr>
          <w:b/>
        </w:rPr>
        <w:t>1. DO OBJETO</w:t>
      </w:r>
    </w:p>
    <w:p w:rsidR="00377FD7" w:rsidRDefault="00E478A3" w:rsidP="008E441B">
      <w:pPr>
        <w:pStyle w:val="SemEspaamento"/>
      </w:pPr>
      <w:r>
        <w:t xml:space="preserve">1.1. Registro de Preços para </w:t>
      </w:r>
      <w:bookmarkStart w:id="2" w:name="_Hlk3966792"/>
      <w:r w:rsidR="00231B9F" w:rsidRPr="009C34C9">
        <w:rPr>
          <w:rFonts w:cstheme="minorHAnsi"/>
        </w:rPr>
        <w:t xml:space="preserve">contratação de empresa </w:t>
      </w:r>
      <w:r w:rsidR="007B167B" w:rsidRPr="009C34C9">
        <w:rPr>
          <w:rFonts w:cstheme="minorHAnsi"/>
        </w:rPr>
        <w:t xml:space="preserve">para </w:t>
      </w:r>
      <w:r w:rsidR="00231B9F" w:rsidRPr="009C34C9">
        <w:rPr>
          <w:rFonts w:cstheme="minorHAnsi"/>
        </w:rPr>
        <w:t xml:space="preserve">prestação de serviços </w:t>
      </w:r>
      <w:r w:rsidR="007B167B" w:rsidRPr="009C34C9">
        <w:rPr>
          <w:rFonts w:cstheme="minorHAnsi"/>
        </w:rPr>
        <w:t xml:space="preserve">em gestão laboratorial compreendida em fornecimento de reagentes e insumos laboratoriais, vinculada à cessão gratuita de equipamentos de </w:t>
      </w:r>
      <w:r w:rsidR="00C0341F">
        <w:rPr>
          <w:rFonts w:cstheme="minorHAnsi"/>
        </w:rPr>
        <w:t>automação</w:t>
      </w:r>
      <w:r w:rsidR="007B167B" w:rsidRPr="009C34C9">
        <w:rPr>
          <w:rFonts w:cstheme="minorHAnsi"/>
        </w:rPr>
        <w:t xml:space="preserve">, estrutura física e mobiliário, rede de informática e sistema de gestão laboratorial, transporte e fornecimento de insumo para coleta de sangue nas unidades de saúde do município, atendendo as necessidades </w:t>
      </w:r>
      <w:r w:rsidR="003C1E17" w:rsidRPr="009C34C9">
        <w:rPr>
          <w:rFonts w:cstheme="minorHAnsi"/>
        </w:rPr>
        <w:t>do Laboratório Central de Saquarema (LMA) e Laboratório do Hospital Nossa Senhora de Nazaré (LME)</w:t>
      </w:r>
      <w:bookmarkEnd w:id="2"/>
      <w:r w:rsidR="003C1E17" w:rsidRPr="009C34C9">
        <w:rPr>
          <w:rFonts w:cstheme="minorHAnsi"/>
        </w:rPr>
        <w:t>, no período de 12 meses</w:t>
      </w:r>
      <w:r w:rsidR="009A1B78">
        <w:t xml:space="preserve">, </w:t>
      </w:r>
      <w:r>
        <w:t xml:space="preserve">conforme especificações constantes do Termo de Referência, Anexo I deste Edital. </w:t>
      </w:r>
    </w:p>
    <w:p w:rsidR="00377FD7" w:rsidRDefault="00377FD7" w:rsidP="00F97986">
      <w:pPr>
        <w:pStyle w:val="SemEspaamento"/>
        <w:ind w:firstLine="284"/>
      </w:pPr>
    </w:p>
    <w:p w:rsidR="002E7F11" w:rsidRPr="004C2836" w:rsidRDefault="002E7F11" w:rsidP="008E441B">
      <w:pPr>
        <w:pStyle w:val="SemEspaamento"/>
        <w:rPr>
          <w:b/>
        </w:rPr>
      </w:pPr>
      <w:r w:rsidRPr="004C2836">
        <w:rPr>
          <w:b/>
        </w:rPr>
        <w:t>2. DA</w:t>
      </w:r>
      <w:r w:rsidR="003F3F8F" w:rsidRPr="004C2836">
        <w:rPr>
          <w:b/>
        </w:rPr>
        <w:t>S CONDIÇÕES PARA</w:t>
      </w:r>
      <w:r w:rsidRPr="004C2836">
        <w:rPr>
          <w:b/>
        </w:rPr>
        <w:t xml:space="preserve"> PARTICIPAÇÃO</w:t>
      </w:r>
    </w:p>
    <w:p w:rsidR="00B645FA" w:rsidRDefault="002F717E" w:rsidP="00B645FA">
      <w:pPr>
        <w:suppressAutoHyphens/>
        <w:spacing w:line="240" w:lineRule="auto"/>
        <w:rPr>
          <w:rFonts w:ascii="Calibri" w:eastAsia="Times New Roman" w:hAnsi="Calibri" w:cs="Calibri"/>
          <w:lang w:eastAsia="ar-SA"/>
        </w:rPr>
      </w:pPr>
      <w:r>
        <w:rPr>
          <w:rFonts w:ascii="Calibri" w:eastAsia="Times New Roman" w:hAnsi="Calibri" w:cs="Calibri"/>
          <w:lang w:eastAsia="ar-SA"/>
        </w:rPr>
        <w:t>2</w:t>
      </w:r>
      <w:r w:rsidR="00B645FA" w:rsidRPr="00B645FA">
        <w:rPr>
          <w:rFonts w:ascii="Calibri" w:eastAsia="Times New Roman" w:hAnsi="Calibri" w:cs="Calibri"/>
          <w:lang w:eastAsia="ar-SA"/>
        </w:rPr>
        <w:t>.1. Poderão participar deste Pregão os interessados do ramo de atividade pertinente ao objeto da contratação, que atenderem a todas as exigências constantes deste Edital e seus Anexos.</w:t>
      </w:r>
    </w:p>
    <w:p w:rsidR="0097442C" w:rsidRPr="00B645FA" w:rsidRDefault="0097442C" w:rsidP="00B645FA">
      <w:pPr>
        <w:suppressAutoHyphens/>
        <w:spacing w:line="240" w:lineRule="auto"/>
        <w:rPr>
          <w:rFonts w:ascii="Calibri" w:eastAsia="Times New Roman" w:hAnsi="Calibri" w:cs="Calibri"/>
          <w:lang w:eastAsia="ar-SA"/>
        </w:rPr>
      </w:pPr>
    </w:p>
    <w:p w:rsidR="00B645FA" w:rsidRDefault="002F717E" w:rsidP="00B645FA">
      <w:pPr>
        <w:suppressAutoHyphens/>
        <w:spacing w:line="240" w:lineRule="auto"/>
        <w:rPr>
          <w:rFonts w:ascii="Calibri" w:eastAsia="Times New Roman" w:hAnsi="Calibri" w:cs="Calibri"/>
          <w:lang w:eastAsia="ar-SA"/>
        </w:rPr>
      </w:pPr>
      <w:r>
        <w:rPr>
          <w:rFonts w:ascii="Calibri" w:eastAsia="Times New Roman" w:hAnsi="Calibri" w:cs="Calibri"/>
          <w:lang w:eastAsia="ar-SA"/>
        </w:rPr>
        <w:t>2</w:t>
      </w:r>
      <w:r w:rsidR="00B645FA" w:rsidRPr="00B645FA">
        <w:rPr>
          <w:rFonts w:ascii="Calibri" w:eastAsia="Times New Roman" w:hAnsi="Calibri" w:cs="Calibri"/>
          <w:lang w:eastAsia="ar-SA"/>
        </w:rPr>
        <w:t>.2. Não será permitida a participação de empresas estrangeiras que não funcionem no País, de interessados que se encontrem sob falência, solvência, concordata, concurso de credores, dissolução e liquidação, estando também abrangidos pela proibição aqueles que tenham sido punidos com suspensão do direito de licitar, ou declarados inidôneos para licitar ou contratar com a Administração Pública.</w:t>
      </w:r>
    </w:p>
    <w:p w:rsidR="0097442C" w:rsidRPr="00B645FA" w:rsidRDefault="0097442C" w:rsidP="00B645FA">
      <w:pPr>
        <w:suppressAutoHyphens/>
        <w:spacing w:line="240" w:lineRule="auto"/>
        <w:rPr>
          <w:rFonts w:ascii="Calibri" w:eastAsia="Times New Roman" w:hAnsi="Calibri" w:cs="Calibri"/>
          <w:lang w:eastAsia="ar-SA"/>
        </w:rPr>
      </w:pPr>
    </w:p>
    <w:p w:rsidR="00B645FA" w:rsidRDefault="002F717E" w:rsidP="00B645FA">
      <w:pPr>
        <w:suppressAutoHyphens/>
        <w:spacing w:line="240" w:lineRule="auto"/>
        <w:rPr>
          <w:rFonts w:ascii="Calibri" w:eastAsia="Times New Roman" w:hAnsi="Calibri" w:cs="Calibri"/>
          <w:lang w:eastAsia="ar-SA"/>
        </w:rPr>
      </w:pPr>
      <w:r>
        <w:rPr>
          <w:rFonts w:ascii="Calibri" w:eastAsia="Times New Roman" w:hAnsi="Calibri" w:cs="Calibri"/>
          <w:lang w:eastAsia="ar-SA"/>
        </w:rPr>
        <w:t>2.</w:t>
      </w:r>
      <w:r w:rsidR="00B645FA" w:rsidRPr="00B645FA">
        <w:rPr>
          <w:rFonts w:ascii="Calibri" w:eastAsia="Times New Roman" w:hAnsi="Calibri" w:cs="Calibri"/>
          <w:lang w:eastAsia="ar-SA"/>
        </w:rPr>
        <w:t xml:space="preserve">3. Não serão admitidas à Licitação as empresas suspensas pela administração do direito de licitar, no prazo e nas condições de impedimento. As declaradas inidôneas pela administração direta ou indireta, </w:t>
      </w:r>
      <w:r w:rsidR="00B645FA" w:rsidRPr="00B645FA">
        <w:rPr>
          <w:rFonts w:ascii="Calibri" w:eastAsia="Times New Roman" w:hAnsi="Calibri" w:cs="Calibri"/>
          <w:lang w:eastAsia="ar-SA"/>
        </w:rPr>
        <w:lastRenderedPageBreak/>
        <w:t>inclusive fundações, nos níveis Federais, Estaduais e Municipais, bem como as que estiverem em regime de concordata ou falência.</w:t>
      </w:r>
    </w:p>
    <w:p w:rsidR="0097442C" w:rsidRPr="00B645FA" w:rsidRDefault="0097442C" w:rsidP="00B645FA">
      <w:pPr>
        <w:suppressAutoHyphens/>
        <w:spacing w:line="240" w:lineRule="auto"/>
        <w:rPr>
          <w:rFonts w:ascii="Calibri" w:eastAsia="Times New Roman" w:hAnsi="Calibri" w:cs="Calibri"/>
          <w:lang w:eastAsia="ar-SA"/>
        </w:rPr>
      </w:pPr>
    </w:p>
    <w:p w:rsidR="00B645FA" w:rsidRDefault="002F717E" w:rsidP="00B645FA">
      <w:pPr>
        <w:suppressAutoHyphens/>
        <w:spacing w:line="240" w:lineRule="auto"/>
        <w:rPr>
          <w:rFonts w:ascii="Calibri" w:eastAsia="Times New Roman" w:hAnsi="Calibri" w:cs="Calibri"/>
          <w:lang w:eastAsia="ar-SA"/>
        </w:rPr>
      </w:pPr>
      <w:r>
        <w:rPr>
          <w:rFonts w:ascii="Calibri" w:eastAsia="Times New Roman" w:hAnsi="Calibri" w:cs="Calibri"/>
          <w:lang w:eastAsia="ar-SA"/>
        </w:rPr>
        <w:t>2</w:t>
      </w:r>
      <w:r w:rsidR="00B645FA" w:rsidRPr="00B645FA">
        <w:rPr>
          <w:rFonts w:ascii="Calibri" w:eastAsia="Times New Roman" w:hAnsi="Calibri" w:cs="Calibri"/>
          <w:lang w:eastAsia="ar-SA"/>
        </w:rPr>
        <w:t>.4. Não será permitida a participação de Licitante que possua em seus quadros servidores ou dirigentes da Prefeitura Municipal de Saquarema, ou qualquer vínculo com os mesmos, observando o disposto no artigo 9º, inciso III e parágrafo 3º, da Lei nº 8.666/93.</w:t>
      </w:r>
    </w:p>
    <w:p w:rsidR="00E17F15" w:rsidRPr="00B645FA" w:rsidRDefault="00E17F15" w:rsidP="00B645FA">
      <w:pPr>
        <w:suppressAutoHyphens/>
        <w:spacing w:line="240" w:lineRule="auto"/>
        <w:rPr>
          <w:rFonts w:ascii="Calibri" w:eastAsia="Times New Roman" w:hAnsi="Calibri" w:cs="Calibri"/>
          <w:lang w:eastAsia="ar-SA"/>
        </w:rPr>
      </w:pPr>
    </w:p>
    <w:p w:rsidR="00B33ED9" w:rsidRPr="00B33ED9" w:rsidRDefault="00B33ED9" w:rsidP="00B33ED9">
      <w:pPr>
        <w:suppressAutoHyphens/>
        <w:spacing w:line="240" w:lineRule="auto"/>
        <w:rPr>
          <w:rFonts w:ascii="Calibri" w:eastAsia="Times New Roman" w:hAnsi="Calibri" w:cs="Calibri"/>
          <w:b/>
          <w:lang w:eastAsia="ar-SA"/>
        </w:rPr>
      </w:pPr>
      <w:r w:rsidRPr="00B33ED9">
        <w:rPr>
          <w:rFonts w:ascii="Calibri" w:eastAsia="Times New Roman" w:hAnsi="Calibri" w:cs="Calibri"/>
          <w:b/>
          <w:lang w:eastAsia="ar-SA"/>
        </w:rPr>
        <w:t xml:space="preserve">3. DO CREDENCIAMENTO </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3.1. No dia, hora e local estabelecidos neste Edital, o proponente deverá comprovar que detém poderes para a formulação de propostas e para a prática dos atos relativos ao certame, apresentando-se junto ao Pregoeiro munido de documento que o habilite. </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3.2. A documentação referente ao credenciamento deverá ser apresentada fora dos envelopes, para análise pela Equipe de Apoio. </w:t>
      </w:r>
    </w:p>
    <w:p w:rsid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3.3. O representante a ser credenciado deverá ser distinto e único para cada licitante e comparecerá à sessão munido dos seguintes documentos:</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a. Cópia e original da Carteira de identidade ou de qualquer outro documento com foto, reconhecido e devidamente inscrito no Órgão a que pertencente; </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b. Sendo realizado por dirigente, proprietário, sócio ou assemelhado da empresa proponente, deverá este apresentar cópia do respectivo Estatuto ou Contrato Social em vigor, devidamente registrado. Em se tratando de sociedade comercial ou sociedade por ações, deve estar acompanhado de documento de eleição de seus administradores. No caso de Microempreendedor Individual, apresentar o Certificado da Condição de Microempreendedor Individual – CCMEI, disponível em http://www.portaldoempreendedor.gov.br; </w:t>
      </w:r>
      <w:proofErr w:type="gramStart"/>
      <w:r w:rsidRPr="00B33ED9">
        <w:rPr>
          <w:rFonts w:ascii="Calibri" w:eastAsia="Times New Roman" w:hAnsi="Calibri" w:cs="Calibri"/>
          <w:lang w:eastAsia="ar-SA"/>
        </w:rPr>
        <w:t>No</w:t>
      </w:r>
      <w:proofErr w:type="gramEnd"/>
      <w:r w:rsidRPr="00B33ED9">
        <w:rPr>
          <w:rFonts w:ascii="Calibri" w:eastAsia="Times New Roman" w:hAnsi="Calibri" w:cs="Calibri"/>
          <w:lang w:eastAsia="ar-SA"/>
        </w:rPr>
        <w:t xml:space="preserve"> caso de sociedade civil, o responsável deve apresentar a inscrição do ato constitutivo, acompanhado de prova de diretoria em exercício. Em se tratando de empresa ou sociedade estrangeira em funcionamento no País, deve ser apresentado o decreto de autorização, no qual estejam expressos seus poderes para exercer direitos e assumir obrigações em decorrência de tal investidura e para prática de todos os demais atos inerentes ao certame; </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c. Procuração pública ou particular com firma reconhecida ou Credenciamento conforme o </w:t>
      </w:r>
      <w:r w:rsidRPr="00CE3224">
        <w:rPr>
          <w:rFonts w:ascii="Calibri" w:eastAsia="Times New Roman" w:hAnsi="Calibri" w:cs="Calibri"/>
          <w:lang w:eastAsia="ar-SA"/>
        </w:rPr>
        <w:t>Anexo II</w:t>
      </w:r>
      <w:r w:rsidRPr="00B33ED9">
        <w:rPr>
          <w:rFonts w:ascii="Calibri" w:eastAsia="Times New Roman" w:hAnsi="Calibri" w:cs="Calibri"/>
          <w:lang w:eastAsia="ar-SA"/>
        </w:rPr>
        <w:t xml:space="preserve">, exceto quando o representante a ser credenciado pelo licitante possuir poderes de representação da mesma, independente de autorização de outrem, constante dos documentos previsto no item “b”; </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d. O licitante deverá apresentar a declaração em atendimento ao inciso VII do art. 4º da Lei n.º 10.520/2002 (conforme Anexo III), porém será indispensável a apresentação da referida Declaração, sob pena de inaptidão para participar do certame; </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e. O licitante enquadrado na condição de microempresa – ME ou empresa de pequeno porte – EPP deverá apresentar: </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e.1 Declaração de enquadramento de Microempresa e Empresa de Pequeno Porte (ANEXO XII); </w:t>
      </w: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e.2 Declaração ou Documento congênere que confirme o enquadramento declarado pela empresa na condição de microempresa – ME ou empresa de pequeno porte – EPP, registrada no respectivo órgão de registro público (JUCERJA). </w:t>
      </w:r>
    </w:p>
    <w:p w:rsid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e.3. O licitante que, por inobservância, deixar de apresentar a Declaração ou Documento Congênere exigido no item “e.2” deste item, poderá, a critério do Pregoeiro, ter o documento consultado junto ao </w:t>
      </w:r>
      <w:r w:rsidRPr="00B33ED9">
        <w:rPr>
          <w:rFonts w:ascii="Calibri" w:eastAsia="Times New Roman" w:hAnsi="Calibri" w:cs="Calibri"/>
          <w:lang w:eastAsia="ar-SA"/>
        </w:rPr>
        <w:lastRenderedPageBreak/>
        <w:t xml:space="preserve">órgão de registro através da internet no ato de Credenciamento e, se a consulta for positiva, o mesmo receberá o benefício previsto na alínea “e” deste item. </w:t>
      </w:r>
    </w:p>
    <w:p w:rsidR="006B3EBC" w:rsidRPr="00B33ED9" w:rsidRDefault="006B3EBC" w:rsidP="00B33ED9">
      <w:pPr>
        <w:suppressAutoHyphens/>
        <w:spacing w:line="240" w:lineRule="auto"/>
        <w:rPr>
          <w:rFonts w:ascii="Calibri" w:eastAsia="Times New Roman" w:hAnsi="Calibri" w:cs="Calibri"/>
          <w:lang w:eastAsia="ar-SA"/>
        </w:rPr>
      </w:pP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3.4. Será realizada consulta junto ao Cadastro de Fornecedores Impedidos de Licitar e Contratar com a Administração Pública Municipal, Estadual e Federal para verificação dos impedimentos. </w:t>
      </w:r>
    </w:p>
    <w:p w:rsidR="00B33ED9" w:rsidRPr="00B33ED9" w:rsidRDefault="00B33ED9" w:rsidP="00B33ED9">
      <w:pPr>
        <w:suppressAutoHyphens/>
        <w:spacing w:line="240" w:lineRule="auto"/>
        <w:rPr>
          <w:rFonts w:ascii="Calibri" w:eastAsia="Times New Roman" w:hAnsi="Calibri" w:cs="Calibri"/>
          <w:lang w:eastAsia="ar-SA"/>
        </w:rPr>
      </w:pPr>
    </w:p>
    <w:p w:rsidR="00B33ED9" w:rsidRPr="00B33ED9" w:rsidRDefault="00B33ED9" w:rsidP="00B33ED9">
      <w:pPr>
        <w:suppressAutoHyphens/>
        <w:spacing w:line="240" w:lineRule="auto"/>
        <w:rPr>
          <w:rFonts w:ascii="Calibri" w:eastAsia="Times New Roman" w:hAnsi="Calibri" w:cs="Calibri"/>
          <w:lang w:eastAsia="ar-SA"/>
        </w:rPr>
      </w:pPr>
      <w:r w:rsidRPr="00B33ED9">
        <w:rPr>
          <w:rFonts w:ascii="Calibri" w:eastAsia="Times New Roman" w:hAnsi="Calibri" w:cs="Calibri"/>
          <w:lang w:eastAsia="ar-SA"/>
        </w:rPr>
        <w:t xml:space="preserve">3.5. A ausência dos documentos arrolados nas alíneas “a” e “c” não excluirá o licitante do certame, mas importará a preclusão do direito de formular lances na sessão, na renúncia ao direito de interposição de recursos e a prática de todos os demais atos inerentes ao certame. A ausência dos documentos arrolados na alínea “b” e “d”, decairá o direito de participar das fases seguintes do certame e, a ausência do documento arrolado na alínea “e” decairá o direito do uso das prerrogativas estabelecidas na Lei Federal 123/06. </w:t>
      </w:r>
    </w:p>
    <w:p w:rsidR="002E7F11" w:rsidRDefault="002E7F11" w:rsidP="00F97986">
      <w:pPr>
        <w:pStyle w:val="SemEspaamento"/>
        <w:ind w:firstLine="284"/>
      </w:pPr>
    </w:p>
    <w:p w:rsidR="009431A5" w:rsidRPr="009431A5" w:rsidRDefault="00B33ED9" w:rsidP="009431A5">
      <w:pPr>
        <w:suppressAutoHyphens/>
        <w:spacing w:line="240" w:lineRule="auto"/>
        <w:rPr>
          <w:rFonts w:ascii="Calibri" w:eastAsia="Times New Roman" w:hAnsi="Calibri" w:cs="Calibri"/>
          <w:b/>
          <w:lang w:eastAsia="ar-SA"/>
        </w:rPr>
      </w:pPr>
      <w:r>
        <w:rPr>
          <w:rFonts w:ascii="Calibri" w:eastAsia="Times New Roman" w:hAnsi="Calibri" w:cs="Calibri"/>
          <w:b/>
          <w:lang w:eastAsia="ar-SA"/>
        </w:rPr>
        <w:t>4</w:t>
      </w:r>
      <w:r w:rsidR="009431A5" w:rsidRPr="009431A5">
        <w:rPr>
          <w:rFonts w:ascii="Calibri" w:eastAsia="Times New Roman" w:hAnsi="Calibri" w:cs="Calibri"/>
          <w:b/>
          <w:lang w:eastAsia="ar-SA"/>
        </w:rPr>
        <w:t>. FORMA DE APRESENTAÇÃO DOS ENVELOPES PROPOSTA DE PREÇOS (A) E DOCUMENTOS DE HABILITAÇÃO (B):</w:t>
      </w:r>
    </w:p>
    <w:p w:rsidR="009431A5" w:rsidRPr="009431A5" w:rsidRDefault="00B33ED9" w:rsidP="009431A5">
      <w:pPr>
        <w:suppressAutoHyphens/>
        <w:spacing w:line="240" w:lineRule="auto"/>
        <w:rPr>
          <w:rFonts w:ascii="Calibri" w:eastAsia="Times New Roman" w:hAnsi="Calibri" w:cs="Calibri"/>
          <w:lang w:eastAsia="ar-SA"/>
        </w:rPr>
      </w:pPr>
      <w:r>
        <w:rPr>
          <w:rFonts w:ascii="Calibri" w:eastAsia="Times New Roman" w:hAnsi="Calibri" w:cs="Calibri"/>
          <w:lang w:eastAsia="ar-SA"/>
        </w:rPr>
        <w:t>4</w:t>
      </w:r>
      <w:r w:rsidR="009431A5" w:rsidRPr="009431A5">
        <w:rPr>
          <w:rFonts w:ascii="Calibri" w:eastAsia="Times New Roman" w:hAnsi="Calibri" w:cs="Calibri"/>
          <w:lang w:eastAsia="ar-SA"/>
        </w:rPr>
        <w:t xml:space="preserve">.1. Os ENVELOPES PROPOSTA DE PREÇOS (A) e DOCUMENTOS DE HABILITAÇÃO (B) deverão ser apresentados, separadamente, em 02 (dois) envelopes distintos, fechados e indevassáveis, contendo cada um deles, em sua parte externa, além do nome da proponente, os seguintes dizeres: </w:t>
      </w:r>
    </w:p>
    <w:p w:rsidR="00580DDA" w:rsidRDefault="00580DDA" w:rsidP="00F97986">
      <w:pPr>
        <w:pStyle w:val="SemEspaamento"/>
        <w:ind w:firstLine="284"/>
      </w:pPr>
    </w:p>
    <w:p w:rsidR="00580DDA" w:rsidRPr="00CF36D3" w:rsidRDefault="00580DDA" w:rsidP="00F97986">
      <w:pPr>
        <w:pStyle w:val="SemEspaamento"/>
        <w:ind w:firstLine="284"/>
        <w:rPr>
          <w:b/>
        </w:rPr>
      </w:pPr>
      <w:r w:rsidRPr="00CF36D3">
        <w:rPr>
          <w:b/>
        </w:rPr>
        <w:t>Envelope “A” – PROPOSTA DE PREÇO</w:t>
      </w:r>
    </w:p>
    <w:p w:rsidR="00580DDA" w:rsidRPr="00CF36D3" w:rsidRDefault="00580DDA" w:rsidP="00F97986">
      <w:pPr>
        <w:pStyle w:val="SemEspaamento"/>
        <w:ind w:firstLine="284"/>
        <w:rPr>
          <w:b/>
        </w:rPr>
      </w:pPr>
      <w:r w:rsidRPr="00CF36D3">
        <w:rPr>
          <w:b/>
        </w:rPr>
        <w:t>PREFEITURA MUNICIPAL DE SAQUAREMA</w:t>
      </w:r>
    </w:p>
    <w:p w:rsidR="00580DDA" w:rsidRPr="00CF36D3" w:rsidRDefault="00580DDA" w:rsidP="00F97986">
      <w:pPr>
        <w:pStyle w:val="SemEspaamento"/>
        <w:ind w:firstLine="284"/>
        <w:rPr>
          <w:b/>
        </w:rPr>
      </w:pPr>
      <w:r w:rsidRPr="00CF36D3">
        <w:rPr>
          <w:b/>
        </w:rPr>
        <w:t>Rua Cel. Madureira, 77 – Centro – Saquarema – RJ</w:t>
      </w:r>
    </w:p>
    <w:p w:rsidR="00580DDA" w:rsidRPr="00CF36D3" w:rsidRDefault="00580DDA" w:rsidP="00F97986">
      <w:pPr>
        <w:pStyle w:val="SemEspaamento"/>
        <w:ind w:firstLine="284"/>
        <w:rPr>
          <w:b/>
        </w:rPr>
      </w:pPr>
      <w:r w:rsidRPr="00CF36D3">
        <w:rPr>
          <w:b/>
        </w:rPr>
        <w:t xml:space="preserve">PROCESSO Nº </w:t>
      </w:r>
      <w:r w:rsidR="007B167B">
        <w:rPr>
          <w:b/>
        </w:rPr>
        <w:t>05376/2018</w:t>
      </w:r>
      <w:r w:rsidRPr="00CF36D3">
        <w:rPr>
          <w:b/>
        </w:rPr>
        <w:t>.</w:t>
      </w:r>
    </w:p>
    <w:p w:rsidR="00580DDA" w:rsidRPr="00CF36D3" w:rsidRDefault="00580DDA" w:rsidP="00F97986">
      <w:pPr>
        <w:pStyle w:val="SemEspaamento"/>
        <w:ind w:firstLine="284"/>
        <w:rPr>
          <w:b/>
        </w:rPr>
      </w:pPr>
      <w:r w:rsidRPr="00CF36D3">
        <w:rPr>
          <w:b/>
        </w:rPr>
        <w:t xml:space="preserve">PREGÃO Nº </w:t>
      </w:r>
      <w:r w:rsidR="000A1637">
        <w:rPr>
          <w:b/>
        </w:rPr>
        <w:t>030/2019</w:t>
      </w:r>
      <w:r w:rsidRPr="00CF36D3">
        <w:rPr>
          <w:b/>
        </w:rPr>
        <w:t xml:space="preserve"> – DATA: </w:t>
      </w:r>
      <w:r w:rsidR="000A1637">
        <w:rPr>
          <w:b/>
        </w:rPr>
        <w:t xml:space="preserve">07/05/2019 </w:t>
      </w:r>
      <w:r w:rsidRPr="00CF36D3">
        <w:rPr>
          <w:b/>
        </w:rPr>
        <w:t xml:space="preserve">ÀS </w:t>
      </w:r>
      <w:r w:rsidR="000A1637">
        <w:rPr>
          <w:b/>
        </w:rPr>
        <w:t>10:00</w:t>
      </w:r>
      <w:r w:rsidRPr="00CF36D3">
        <w:rPr>
          <w:b/>
        </w:rPr>
        <w:t xml:space="preserve"> horas.</w:t>
      </w:r>
    </w:p>
    <w:p w:rsidR="00580DDA" w:rsidRPr="00CF36D3" w:rsidRDefault="00580DDA" w:rsidP="00F97986">
      <w:pPr>
        <w:pStyle w:val="SemEspaamento"/>
        <w:ind w:firstLine="284"/>
        <w:rPr>
          <w:b/>
        </w:rPr>
      </w:pPr>
      <w:r w:rsidRPr="00CF36D3">
        <w:rPr>
          <w:b/>
        </w:rPr>
        <w:t>NOME E ENDEREÇO COMPLETOS DO LICITANTE</w:t>
      </w:r>
    </w:p>
    <w:p w:rsidR="000D216C" w:rsidRDefault="000D216C" w:rsidP="00F97986">
      <w:pPr>
        <w:pStyle w:val="SemEspaamento"/>
        <w:ind w:firstLine="284"/>
        <w:rPr>
          <w:b/>
        </w:rPr>
      </w:pPr>
    </w:p>
    <w:p w:rsidR="00580DDA" w:rsidRPr="00CF36D3" w:rsidRDefault="00580DDA" w:rsidP="00614911">
      <w:pPr>
        <w:pStyle w:val="SemEspaamento"/>
        <w:ind w:left="0" w:firstLine="227"/>
        <w:rPr>
          <w:b/>
        </w:rPr>
      </w:pPr>
      <w:r w:rsidRPr="00CF36D3">
        <w:rPr>
          <w:b/>
        </w:rPr>
        <w:t>Envelope “B” – HABILITAÇÃO</w:t>
      </w:r>
    </w:p>
    <w:p w:rsidR="00580DDA" w:rsidRPr="00CF36D3" w:rsidRDefault="00580DDA" w:rsidP="00F97986">
      <w:pPr>
        <w:pStyle w:val="SemEspaamento"/>
        <w:ind w:firstLine="284"/>
        <w:rPr>
          <w:b/>
        </w:rPr>
      </w:pPr>
      <w:r w:rsidRPr="00CF36D3">
        <w:rPr>
          <w:b/>
        </w:rPr>
        <w:t>PREFEITURA MUNICIPAL DE SAQUAREMA</w:t>
      </w:r>
    </w:p>
    <w:p w:rsidR="00580DDA" w:rsidRPr="00CF36D3" w:rsidRDefault="00580DDA" w:rsidP="00F97986">
      <w:pPr>
        <w:pStyle w:val="SemEspaamento"/>
        <w:ind w:firstLine="284"/>
        <w:rPr>
          <w:b/>
        </w:rPr>
      </w:pPr>
      <w:r w:rsidRPr="00CF36D3">
        <w:rPr>
          <w:b/>
        </w:rPr>
        <w:t>Rua Cel. Madureira, 77 – Centro – Saquarema – RJ</w:t>
      </w:r>
    </w:p>
    <w:p w:rsidR="00580DDA" w:rsidRPr="00CF36D3" w:rsidRDefault="00580DDA" w:rsidP="00F97986">
      <w:pPr>
        <w:pStyle w:val="SemEspaamento"/>
        <w:ind w:firstLine="284"/>
        <w:rPr>
          <w:b/>
        </w:rPr>
      </w:pPr>
      <w:r w:rsidRPr="00CF36D3">
        <w:rPr>
          <w:b/>
        </w:rPr>
        <w:t xml:space="preserve">PROCESSO Nº </w:t>
      </w:r>
      <w:r w:rsidR="007B167B">
        <w:rPr>
          <w:b/>
        </w:rPr>
        <w:t>05376/2018</w:t>
      </w:r>
      <w:r w:rsidRPr="00CF36D3">
        <w:rPr>
          <w:b/>
        </w:rPr>
        <w:t>.</w:t>
      </w:r>
    </w:p>
    <w:p w:rsidR="00580DDA" w:rsidRPr="00CF36D3" w:rsidRDefault="00580DDA" w:rsidP="00F97986">
      <w:pPr>
        <w:pStyle w:val="SemEspaamento"/>
        <w:ind w:firstLine="284"/>
        <w:rPr>
          <w:b/>
        </w:rPr>
      </w:pPr>
      <w:r w:rsidRPr="00CF36D3">
        <w:rPr>
          <w:b/>
        </w:rPr>
        <w:t xml:space="preserve">PREGÃO Nº </w:t>
      </w:r>
      <w:r w:rsidR="000A1637">
        <w:rPr>
          <w:b/>
        </w:rPr>
        <w:t>030/2019</w:t>
      </w:r>
      <w:r w:rsidR="000A1637" w:rsidRPr="00CF36D3">
        <w:rPr>
          <w:b/>
        </w:rPr>
        <w:t xml:space="preserve"> – DATA: </w:t>
      </w:r>
      <w:r w:rsidR="000A1637">
        <w:rPr>
          <w:b/>
        </w:rPr>
        <w:t xml:space="preserve">07/05/2019 </w:t>
      </w:r>
      <w:r w:rsidR="000A1637" w:rsidRPr="00CF36D3">
        <w:rPr>
          <w:b/>
        </w:rPr>
        <w:t xml:space="preserve">ÀS </w:t>
      </w:r>
      <w:r w:rsidR="000A1637">
        <w:rPr>
          <w:b/>
        </w:rPr>
        <w:t xml:space="preserve">10:00 </w:t>
      </w:r>
      <w:r w:rsidRPr="00CF36D3">
        <w:rPr>
          <w:b/>
        </w:rPr>
        <w:t>horas.</w:t>
      </w:r>
    </w:p>
    <w:p w:rsidR="00580DDA" w:rsidRPr="00CF36D3" w:rsidRDefault="00580DDA" w:rsidP="00F97986">
      <w:pPr>
        <w:pStyle w:val="SemEspaamento"/>
        <w:ind w:firstLine="284"/>
        <w:rPr>
          <w:b/>
        </w:rPr>
      </w:pPr>
      <w:r w:rsidRPr="00CF36D3">
        <w:rPr>
          <w:b/>
        </w:rPr>
        <w:t>NOME E ENDEREÇO COMPLETOS DO LICITANTE</w:t>
      </w:r>
    </w:p>
    <w:p w:rsidR="008345F0" w:rsidRDefault="008345F0" w:rsidP="00F97986">
      <w:pPr>
        <w:pStyle w:val="SemEspaamento"/>
        <w:ind w:firstLine="284"/>
      </w:pPr>
    </w:p>
    <w:p w:rsidR="00613652" w:rsidRDefault="00885BE9" w:rsidP="00E17F15">
      <w:pPr>
        <w:pStyle w:val="SemEspaamento"/>
      </w:pPr>
      <w:r w:rsidRPr="00BF230B">
        <w:t xml:space="preserve">4. </w:t>
      </w:r>
      <w:r w:rsidR="00B33ED9" w:rsidRPr="00BF230B">
        <w:t>2</w:t>
      </w:r>
      <w:r w:rsidR="00B33ED9" w:rsidRPr="00836874">
        <w:rPr>
          <w:b/>
        </w:rPr>
        <w:t xml:space="preserve"> </w:t>
      </w:r>
      <w:r w:rsidRPr="00836874">
        <w:rPr>
          <w:b/>
        </w:rPr>
        <w:t xml:space="preserve">DAS PROPOSTAS </w:t>
      </w:r>
      <w:r w:rsidR="00613652" w:rsidRPr="00836874">
        <w:rPr>
          <w:b/>
        </w:rPr>
        <w:t>DE PREÇOS</w:t>
      </w:r>
    </w:p>
    <w:p w:rsidR="00885BE9" w:rsidRDefault="00885BE9" w:rsidP="004056EC">
      <w:pPr>
        <w:pStyle w:val="SemEspaamento"/>
      </w:pPr>
      <w:r>
        <w:t>4.</w:t>
      </w:r>
      <w:r w:rsidR="00B33ED9">
        <w:t>2</w:t>
      </w:r>
      <w:r>
        <w:t>.</w:t>
      </w:r>
      <w:r w:rsidR="00B33ED9">
        <w:t xml:space="preserve">1 </w:t>
      </w:r>
      <w:r>
        <w:t xml:space="preserve">A proposta </w:t>
      </w:r>
      <w:r w:rsidR="00613652">
        <w:t>de preço</w:t>
      </w:r>
      <w:r>
        <w:t xml:space="preserve"> poderá ser elaborada conforme modelo </w:t>
      </w:r>
      <w:r w:rsidRPr="00FC3631">
        <w:t>(Anexo V)</w:t>
      </w:r>
      <w:r>
        <w:t xml:space="preserve"> deste Edital, obedecidas as disposições do </w:t>
      </w:r>
      <w:r w:rsidRPr="007316EB">
        <w:t>Termo de Referência (Anexo I).</w:t>
      </w:r>
    </w:p>
    <w:p w:rsidR="00760659" w:rsidRDefault="004C5380" w:rsidP="002342E8">
      <w:pPr>
        <w:pStyle w:val="SemEspaamento"/>
      </w:pPr>
      <w:r>
        <w:t>4.</w:t>
      </w:r>
      <w:r w:rsidR="006767EB">
        <w:t>2</w:t>
      </w:r>
      <w:r>
        <w:t>.</w:t>
      </w:r>
      <w:r w:rsidR="006767EB">
        <w:t>2</w:t>
      </w:r>
      <w:r>
        <w:t xml:space="preserve">. Na proposta </w:t>
      </w:r>
      <w:r w:rsidR="00760659">
        <w:t>de preço</w:t>
      </w:r>
      <w:r>
        <w:t xml:space="preserve"> deverão constar os seguintes elementos: </w:t>
      </w:r>
    </w:p>
    <w:p w:rsidR="00760659" w:rsidRDefault="004C5380" w:rsidP="00E27B01">
      <w:pPr>
        <w:pStyle w:val="SemEspaamento"/>
      </w:pPr>
      <w:r>
        <w:lastRenderedPageBreak/>
        <w:t xml:space="preserve">a) razão social, CNPJ (que deverá ser o mesmo para a proposta comercial e Nota Fiscal), endereço completo, número de telefone, e-mail (se houver) e fax; </w:t>
      </w:r>
    </w:p>
    <w:p w:rsidR="00760659" w:rsidRDefault="004C5380" w:rsidP="00E27B01">
      <w:pPr>
        <w:pStyle w:val="SemEspaamento"/>
      </w:pPr>
      <w:r>
        <w:t xml:space="preserve">b) especificações técnicas, marcas, modelo e outros elementos exigidos no Anexo I, de modo a identificar o produto ofertado e atender ao disposto no art. 31, da Lei nº. 8.078/90 – Código de Defesa do Consumidor; </w:t>
      </w:r>
    </w:p>
    <w:p w:rsidR="00760659" w:rsidRDefault="004C5380" w:rsidP="00E27B01">
      <w:pPr>
        <w:pStyle w:val="SemEspaamento"/>
      </w:pPr>
      <w:r>
        <w:t xml:space="preserve">b1) Nos casos em que o objeto licitado for prestação de serviço, não será obrigatório a indicação da marca no campo correspondente na proposta; </w:t>
      </w:r>
    </w:p>
    <w:p w:rsidR="00760659" w:rsidRDefault="004C5380" w:rsidP="00E27B01">
      <w:pPr>
        <w:pStyle w:val="SemEspaamento"/>
      </w:pPr>
      <w:r>
        <w:t xml:space="preserve">c) preços unitário e total em moeda corrente do País, em algarismos, com 2 (duas) casas decimais após a vírgula, para todos os itens que compõem a proposta; </w:t>
      </w:r>
    </w:p>
    <w:p w:rsidR="00760659" w:rsidRDefault="004C5380" w:rsidP="00E27B01">
      <w:pPr>
        <w:pStyle w:val="SemEspaamento"/>
      </w:pPr>
      <w:r>
        <w:t xml:space="preserve">d) data e assinatura do representante legal do licitante, com a identificação de seu nome abaixo da assinatura; </w:t>
      </w:r>
    </w:p>
    <w:p w:rsidR="00760659" w:rsidRDefault="004C5380" w:rsidP="00E27B01">
      <w:pPr>
        <w:pStyle w:val="SemEspaamento"/>
      </w:pPr>
      <w:r w:rsidRPr="00FC3631">
        <w:t>e) A Licitante deverá apresentar a declaração de aceitação de todas as condições do edital (ANEXO X</w:t>
      </w:r>
      <w:r w:rsidR="00FC3631" w:rsidRPr="00FC3631">
        <w:t>I</w:t>
      </w:r>
      <w:r w:rsidRPr="00FC3631">
        <w:t>),</w:t>
      </w:r>
      <w:r>
        <w:t xml:space="preserve"> sob pena de desclassificação da proposta, que deverá ser apresentado juntamente com a proposta; </w:t>
      </w:r>
    </w:p>
    <w:p w:rsidR="002A4600" w:rsidRPr="00FC7FE4" w:rsidRDefault="004C5380" w:rsidP="002342E8">
      <w:pPr>
        <w:pStyle w:val="SemEspaamento"/>
      </w:pPr>
      <w:r w:rsidRPr="00FC7FE4">
        <w:t>4.</w:t>
      </w:r>
      <w:r w:rsidR="006767EB" w:rsidRPr="00FC7FE4">
        <w:t>2</w:t>
      </w:r>
      <w:r w:rsidRPr="00FC7FE4">
        <w:t>.</w:t>
      </w:r>
      <w:r w:rsidR="006767EB" w:rsidRPr="00FC7FE4">
        <w:t>3</w:t>
      </w:r>
      <w:r w:rsidRPr="00FC7FE4">
        <w:t xml:space="preserve">. O preço total proposto importará na multiplicação dos preços unitários pelos quantitativos estimados para a contratação de cada item. </w:t>
      </w:r>
    </w:p>
    <w:p w:rsidR="002A4600" w:rsidRDefault="004C5380" w:rsidP="002342E8">
      <w:pPr>
        <w:pStyle w:val="SemEspaamento"/>
      </w:pPr>
      <w:r>
        <w:t>4.</w:t>
      </w:r>
      <w:r w:rsidR="006767EB">
        <w:t>2</w:t>
      </w:r>
      <w:r>
        <w:t>.</w:t>
      </w:r>
      <w:r w:rsidR="006767EB">
        <w:t>4</w:t>
      </w:r>
      <w:r>
        <w:t xml:space="preserve">. Ocorrendo divergência entre o preço unitário e o preço total, prevalecerá o valor do preço unitário, desde que o julgamento seja menor preço por item. Caso seja por menor valor global, importará o preço total da proposta, sob pena de invalidação da mesma; </w:t>
      </w:r>
    </w:p>
    <w:p w:rsidR="002A4600" w:rsidRDefault="004C5380" w:rsidP="002342E8">
      <w:pPr>
        <w:pStyle w:val="SemEspaamento"/>
      </w:pPr>
      <w:r>
        <w:t>4.</w:t>
      </w:r>
      <w:r w:rsidR="006767EB">
        <w:t>2</w:t>
      </w:r>
      <w:r>
        <w:t>.</w:t>
      </w:r>
      <w:r w:rsidR="006767EB">
        <w:t>5</w:t>
      </w:r>
      <w:r>
        <w:t xml:space="preserve">. Será considerada desclassifica a proposta com valor unitário acima do valor máximo estimado constante da Proposta Comercial – Anexo V deste Edital; </w:t>
      </w:r>
    </w:p>
    <w:p w:rsidR="002A4600" w:rsidRDefault="004C5380" w:rsidP="002342E8">
      <w:pPr>
        <w:pStyle w:val="SemEspaamento"/>
      </w:pPr>
      <w:r>
        <w:t>4.</w:t>
      </w:r>
      <w:r w:rsidR="006767EB">
        <w:t>2</w:t>
      </w:r>
      <w:r>
        <w:t>.</w:t>
      </w:r>
      <w:r w:rsidR="006767EB">
        <w:t>6</w:t>
      </w:r>
      <w:r>
        <w:t xml:space="preserve">. Será considerada desclassificada a proposta que contiver emendas, rasuras ou entrelinhas, que dificultem o seu perfeito entendimento ou que possam comprometer a lisura do certame e quaisquer vícios que forem consideradas insanáveis pelo Pregoeiro; </w:t>
      </w:r>
    </w:p>
    <w:p w:rsidR="002A4600" w:rsidRDefault="004C5380" w:rsidP="002342E8">
      <w:pPr>
        <w:pStyle w:val="SemEspaamento"/>
      </w:pPr>
      <w:r>
        <w:t>4.</w:t>
      </w:r>
      <w:r w:rsidR="006767EB">
        <w:t>3</w:t>
      </w:r>
      <w:r>
        <w:t xml:space="preserve">. O prazo de validade da proposta será de, no mínimo, 60 (sessenta) dias, a contar da data da sessão pública. </w:t>
      </w:r>
    </w:p>
    <w:p w:rsidR="002A4600" w:rsidRDefault="004C5380" w:rsidP="002342E8">
      <w:pPr>
        <w:pStyle w:val="SemEspaamento"/>
      </w:pPr>
      <w:r>
        <w:t>4.</w:t>
      </w:r>
      <w:r w:rsidR="006767EB">
        <w:t>4</w:t>
      </w:r>
      <w:r>
        <w:t xml:space="preserve">. Nos preços apresentados deverão estar incluídos todos os custos necessários para a execução do serviço. </w:t>
      </w:r>
    </w:p>
    <w:p w:rsidR="002A4600" w:rsidRDefault="004C5380" w:rsidP="002342E8">
      <w:pPr>
        <w:pStyle w:val="SemEspaamento"/>
      </w:pPr>
      <w:r>
        <w:t>4.</w:t>
      </w:r>
      <w:r w:rsidR="006767EB">
        <w:t>5</w:t>
      </w:r>
      <w:r>
        <w:t xml:space="preserve">. A proposta não poderá impor condições ou conter opções. </w:t>
      </w:r>
    </w:p>
    <w:p w:rsidR="002A4600" w:rsidRDefault="004C5380" w:rsidP="002342E8">
      <w:pPr>
        <w:pStyle w:val="SemEspaamento"/>
      </w:pPr>
      <w:r>
        <w:t>4.</w:t>
      </w:r>
      <w:r w:rsidR="006767EB">
        <w:t>6</w:t>
      </w:r>
      <w:r>
        <w:t xml:space="preserve">. A Administração não se responsabilizará por envelopes que não sejam entregues ao Pregoeiro designado, no local, data e horário definidos neste Edital. </w:t>
      </w:r>
    </w:p>
    <w:p w:rsidR="008636C5" w:rsidRDefault="004C5380" w:rsidP="002342E8">
      <w:pPr>
        <w:pStyle w:val="SemEspaamento"/>
      </w:pPr>
      <w:r>
        <w:t>4.</w:t>
      </w:r>
      <w:r w:rsidR="006767EB">
        <w:t>7</w:t>
      </w:r>
      <w:r>
        <w:t xml:space="preserve">. Em hipótese alguma o pregoeiro receberá envelopes que não estejam lacrados ou que estejam apenas grampeados, sob pena de invalidação da proposta; </w:t>
      </w:r>
    </w:p>
    <w:p w:rsidR="008636C5" w:rsidRDefault="004C5380" w:rsidP="002342E8">
      <w:pPr>
        <w:pStyle w:val="SemEspaamento"/>
      </w:pPr>
      <w:r>
        <w:t>4.</w:t>
      </w:r>
      <w:r w:rsidR="006767EB">
        <w:t>8</w:t>
      </w:r>
      <w:r>
        <w:t xml:space="preserve">. Após a abertura das propostas, não será admitido cancelamento, inclusão ou exclusão de documentos, retirada da proposta ou alteração nas suas condições, ficando o licitante sujeito à suspensão ou cancelamento do seu registro, de acordo com as previsões legais, além da inclusão no Cadastro de Fornecedores Impedidos de Licitar e Contratar com a Administração Pública Municipal. </w:t>
      </w:r>
    </w:p>
    <w:p w:rsidR="008636C5" w:rsidRDefault="004C5380" w:rsidP="00EB67F1">
      <w:pPr>
        <w:pStyle w:val="SemEspaamento"/>
      </w:pPr>
      <w:r>
        <w:t>4.</w:t>
      </w:r>
      <w:r w:rsidR="006767EB">
        <w:t>9</w:t>
      </w:r>
      <w:r>
        <w:t xml:space="preserve">. Falhas meramente formais poderão, após a análise, serem sanadas pelo Pregoeiro, desde que não caracterizem tratamento diferenciado em relação aos demais licitantes. </w:t>
      </w:r>
    </w:p>
    <w:p w:rsidR="008636C5" w:rsidRDefault="008636C5" w:rsidP="00F97986">
      <w:pPr>
        <w:pStyle w:val="SemEspaamento"/>
        <w:ind w:firstLine="284"/>
      </w:pPr>
    </w:p>
    <w:p w:rsidR="00BF230B" w:rsidRDefault="004C5380" w:rsidP="00EB67F1">
      <w:pPr>
        <w:pStyle w:val="SemEspaamento"/>
        <w:rPr>
          <w:b/>
        </w:rPr>
      </w:pPr>
      <w:r w:rsidRPr="00836874">
        <w:rPr>
          <w:b/>
        </w:rPr>
        <w:t xml:space="preserve">5. DA SESSÃO DO PREGÃO E DA FORMULAÇÃO DOS LANCES </w:t>
      </w:r>
    </w:p>
    <w:p w:rsidR="008636C5" w:rsidRDefault="004C5380" w:rsidP="00EB67F1">
      <w:pPr>
        <w:pStyle w:val="SemEspaamento"/>
      </w:pPr>
      <w:r>
        <w:lastRenderedPageBreak/>
        <w:t xml:space="preserve">5.1. No dia, hora e local estabelecidos neste Edital, será realizada sessão pública para recebimento dos envelopes, devendo o interessado, ou seu representante, identificar-se e comprovar a existência dos poderes necessários para a formulação de proposta e para a prática de todos os demais atos inerentes ao certame. </w:t>
      </w:r>
    </w:p>
    <w:p w:rsidR="008636C5" w:rsidRDefault="004C5380" w:rsidP="00EB67F1">
      <w:pPr>
        <w:pStyle w:val="SemEspaamento"/>
      </w:pPr>
      <w:r>
        <w:t xml:space="preserve">5.1.1. O pregoeiro declarará aberta a sessão e receberá dos licitantes os documentos pertinentes ao credenciamento dos participantes e os envelopes de PROPOSTA </w:t>
      </w:r>
      <w:r w:rsidR="008636C5">
        <w:t>DE PREÇOS</w:t>
      </w:r>
      <w:r>
        <w:t xml:space="preserve"> e HABILITAÇÃO. </w:t>
      </w:r>
    </w:p>
    <w:p w:rsidR="00DE7BE8" w:rsidRDefault="004C5380" w:rsidP="00EB67F1">
      <w:pPr>
        <w:pStyle w:val="SemEspaamento"/>
      </w:pPr>
      <w:r>
        <w:t xml:space="preserve">5.1.2. A apresentação da proposta vinculará o seu autor a todas as condições e obrigações inerentes ao certame. </w:t>
      </w:r>
    </w:p>
    <w:p w:rsidR="00DE7BE8" w:rsidRDefault="004C5380" w:rsidP="00EB67F1">
      <w:pPr>
        <w:pStyle w:val="SemEspaamento"/>
      </w:pPr>
      <w:r>
        <w:t xml:space="preserve">5.1.3. Encerrada a etapa de Credenciamento, não serão credenciados novos licitantes. O limite de espera será tolerante em 15 minutos da abertura da sessão. </w:t>
      </w:r>
    </w:p>
    <w:p w:rsidR="00DE7BE8" w:rsidRDefault="004C5380" w:rsidP="00EB67F1">
      <w:pPr>
        <w:pStyle w:val="SemEspaamento"/>
      </w:pPr>
      <w:r>
        <w:t xml:space="preserve">5.1.4. Em seguida, dar-se-á início à abertura dos envelopes de propostas comerciais para classificação. </w:t>
      </w:r>
    </w:p>
    <w:p w:rsidR="00DE7BE8" w:rsidRDefault="00DE7BE8" w:rsidP="00F97986">
      <w:pPr>
        <w:pStyle w:val="SemEspaamento"/>
        <w:ind w:firstLine="284"/>
      </w:pPr>
    </w:p>
    <w:p w:rsidR="00DE7BE8" w:rsidRPr="00970144" w:rsidRDefault="004C5380" w:rsidP="00EB67F1">
      <w:pPr>
        <w:pStyle w:val="SemEspaamento"/>
        <w:rPr>
          <w:b/>
        </w:rPr>
      </w:pPr>
      <w:r w:rsidRPr="00970144">
        <w:rPr>
          <w:b/>
        </w:rPr>
        <w:t xml:space="preserve">5.2. Da Classificação das Propostas: </w:t>
      </w:r>
    </w:p>
    <w:p w:rsidR="00DE7BE8" w:rsidRDefault="004C5380" w:rsidP="00EB67F1">
      <w:pPr>
        <w:pStyle w:val="SemEspaamento"/>
      </w:pPr>
      <w:r>
        <w:t xml:space="preserve">5.2.1. Após aberta as propostas, o Pregoeiro examinará a aceitabilidade das mesmas, quanto ao objeto e valor, decidindo motivadamente a respeito. </w:t>
      </w:r>
    </w:p>
    <w:p w:rsidR="00DE7BE8" w:rsidRDefault="004C5380" w:rsidP="00EB67F1">
      <w:pPr>
        <w:pStyle w:val="SemEspaamento"/>
      </w:pPr>
      <w:r>
        <w:t xml:space="preserve">5.2.2. Será declarada classificada, pelo Pregoeiro, a proposta do licitante que ofertar o menor preço, conforme critério de julgamento indicado no preâmbulo deste Edital, bem como as propostas com preços até 10% (dez por cento) </w:t>
      </w:r>
      <w:r w:rsidR="00246637">
        <w:t>superior</w:t>
      </w:r>
      <w:r>
        <w:t xml:space="preserve"> àquele, obedecendo ao item 4. </w:t>
      </w:r>
    </w:p>
    <w:p w:rsidR="00DE7BE8" w:rsidRDefault="004C5380" w:rsidP="00EB67F1">
      <w:pPr>
        <w:pStyle w:val="SemEspaamento"/>
      </w:pPr>
      <w:r>
        <w:t xml:space="preserve">5.2.3. Não havendo pelo menos três propostas nas condições definidas no item anterior, o Pregoeiro classificará as próximas três melhores propostas </w:t>
      </w:r>
      <w:r w:rsidR="00DE7BE8">
        <w:t>subsequentes</w:t>
      </w:r>
      <w:r>
        <w:t xml:space="preserve">. </w:t>
      </w:r>
    </w:p>
    <w:p w:rsidR="00DE7BE8" w:rsidRDefault="004C5380" w:rsidP="00EB67F1">
      <w:pPr>
        <w:pStyle w:val="SemEspaamento"/>
      </w:pPr>
      <w:r>
        <w:t>5.2.4. Qualquer discordância entre a descrição contida na Proposta de Preços e o Termo de Referência, no</w:t>
      </w:r>
      <w:r w:rsidR="00271558">
        <w:t>s</w:t>
      </w:r>
      <w:r>
        <w:t xml:space="preserve"> ite</w:t>
      </w:r>
      <w:r w:rsidR="00271558">
        <w:t>ns</w:t>
      </w:r>
      <w:r>
        <w:t xml:space="preserve">, considerar-se-á a especificação contida na Proposta de Preço (Anexo IV), </w:t>
      </w:r>
      <w:r w:rsidR="00271558">
        <w:t>sob pena de Desclassificação.</w:t>
      </w:r>
    </w:p>
    <w:p w:rsidR="00271558" w:rsidRDefault="00271558" w:rsidP="00F97986">
      <w:pPr>
        <w:pStyle w:val="SemEspaamento"/>
        <w:ind w:firstLine="284"/>
      </w:pPr>
    </w:p>
    <w:p w:rsidR="00DE7BE8" w:rsidRPr="00404D4E" w:rsidRDefault="004C5380" w:rsidP="00EB67F1">
      <w:pPr>
        <w:pStyle w:val="SemEspaamento"/>
        <w:rPr>
          <w:b/>
        </w:rPr>
      </w:pPr>
      <w:r w:rsidRPr="00BF230B">
        <w:t>5.3</w:t>
      </w:r>
      <w:r w:rsidRPr="00404D4E">
        <w:rPr>
          <w:b/>
        </w:rPr>
        <w:t xml:space="preserve">. Dos Lances: </w:t>
      </w:r>
    </w:p>
    <w:p w:rsidR="00EF1144" w:rsidRDefault="004C5380" w:rsidP="00EB67F1">
      <w:pPr>
        <w:pStyle w:val="SemEspaamento"/>
      </w:pPr>
      <w:r>
        <w:t xml:space="preserve">5.3.1. O Pregoeiro convidará os licitantes classificados, individualmente e de forma </w:t>
      </w:r>
      <w:r w:rsidR="00EF1144">
        <w:t>sequencial</w:t>
      </w:r>
      <w:r>
        <w:t xml:space="preserve">, a apresentar lances verbais, a partir do autor da proposta classificada de maior preço e os demais, em ordem decrescente de valor. </w:t>
      </w:r>
    </w:p>
    <w:p w:rsidR="0048463F" w:rsidRDefault="004C5380" w:rsidP="00EB67F1">
      <w:pPr>
        <w:pStyle w:val="SemEspaamento"/>
      </w:pPr>
      <w:r>
        <w:t>5.3.2. O Pregoeiro poderá, em qualquer momento, estipular lances mínimos, a fim de evitar excessos de lances, que</w:t>
      </w:r>
      <w:r w:rsidR="0048463F" w:rsidRPr="0048463F">
        <w:t xml:space="preserve"> </w:t>
      </w:r>
      <w:r w:rsidR="0048463F">
        <w:t xml:space="preserve">retardam o procedimento. </w:t>
      </w:r>
    </w:p>
    <w:p w:rsidR="0048463F" w:rsidRDefault="0048463F" w:rsidP="00EB67F1">
      <w:pPr>
        <w:pStyle w:val="SemEspaamento"/>
      </w:pPr>
      <w:r>
        <w:t xml:space="preserve">5.3.3. A critério do Pregoeiro, poderá ser acordado entre os licitantes participantes da etapa de lances, valor de redução ou percentual mínimo entre os mesmos e tempo máximo para sua formulação. </w:t>
      </w:r>
    </w:p>
    <w:p w:rsidR="0048463F" w:rsidRDefault="0048463F" w:rsidP="00EB67F1">
      <w:pPr>
        <w:pStyle w:val="SemEspaamento"/>
      </w:pPr>
      <w:r>
        <w:t xml:space="preserve">5.3.4. Dos lances ofertados não caberá retratação. </w:t>
      </w:r>
    </w:p>
    <w:p w:rsidR="0048463F" w:rsidRDefault="0048463F" w:rsidP="00EB67F1">
      <w:pPr>
        <w:pStyle w:val="SemEspaamento"/>
      </w:pPr>
      <w:r>
        <w:t xml:space="preserve">5.3.5. </w:t>
      </w:r>
      <w:r w:rsidR="00D74BF6">
        <w:t xml:space="preserve">Para </w:t>
      </w:r>
      <w:r>
        <w:t xml:space="preserve">a classificação de propostas iniciais com preços iguais, será realizado sorteio para determinação da ordem de oferta dos lances. </w:t>
      </w:r>
    </w:p>
    <w:p w:rsidR="00D74BF6" w:rsidRDefault="0048463F" w:rsidP="00EB67F1">
      <w:pPr>
        <w:pStyle w:val="SemEspaamento"/>
      </w:pPr>
      <w:r>
        <w:t xml:space="preserve">5.3.6. A desistência em apresentar lance verbal implicará a exclusão do licitante da continuidade da etapa de lances e a manutenção do último preço apresentado, para efeito de posterior ordenação das propostas. </w:t>
      </w:r>
    </w:p>
    <w:p w:rsidR="005F131F" w:rsidRDefault="0048463F" w:rsidP="00EB67F1">
      <w:pPr>
        <w:pStyle w:val="SemEspaamento"/>
      </w:pPr>
      <w:r>
        <w:t xml:space="preserve">5.3.7. O encerramento da etapa de lances dar-se-á quando, convocadas pelo Pregoeiro, todos os licitantes classificados ou convidados manifestarem seu desinteresse em apresentar novos lances. </w:t>
      </w:r>
    </w:p>
    <w:p w:rsidR="005F131F" w:rsidRDefault="0048463F" w:rsidP="00EB67F1">
      <w:pPr>
        <w:pStyle w:val="SemEspaamento"/>
      </w:pPr>
      <w:r>
        <w:lastRenderedPageBreak/>
        <w:t xml:space="preserve">5.3.8. Se não forem ofertados lances verbais, será verificada a conformidade entre a melhor proposta escrita, ainda que seja a única formulada, e o valor praticado no mercado, podendo o Pregoeiro negociar diretamente com o proponente. </w:t>
      </w:r>
    </w:p>
    <w:p w:rsidR="00FF55FF" w:rsidRDefault="0048463F" w:rsidP="00FD3971">
      <w:pPr>
        <w:pStyle w:val="SemEspaamento"/>
      </w:pPr>
      <w:r>
        <w:t xml:space="preserve">5.3.9. Após a fase de lances, se a proposta mais bem classificada não tiver sido ofertada por ME ou EPP e houver proposta apresentada por ME ou EPP até 5% (cinco por cento) superior à melhor proposta, estará configurado o empate previsto no art. 44, § 2º, da Lei Complementar nº. 123 de 14.12.2006. </w:t>
      </w:r>
    </w:p>
    <w:p w:rsidR="00FF55FF" w:rsidRPr="00DC5177" w:rsidRDefault="0048463F" w:rsidP="00FD3971">
      <w:pPr>
        <w:pStyle w:val="SemEspaamento"/>
      </w:pPr>
      <w:r w:rsidRPr="00DC5177">
        <w:t xml:space="preserve">5.3.9.1. Ocorrendo o empate, proceder-se-á da seguinte forma: </w:t>
      </w:r>
    </w:p>
    <w:p w:rsidR="00FF55FF" w:rsidRPr="00E330B2" w:rsidRDefault="0048463F" w:rsidP="00FD3971">
      <w:pPr>
        <w:pStyle w:val="SemEspaamento"/>
        <w:rPr>
          <w:color w:val="FF0000"/>
        </w:rPr>
      </w:pPr>
      <w:r w:rsidRPr="00DC5177">
        <w:t>5.3.10. a ME ou a EPP mais bem classificada será convocada para, no prazo de 5 (cinco) minutos após o encerramento dos lances, apresentar nova proposta de preço inferior àquela considerada classificada em 1º lugar no certame, sob pena de preclusão do exercício do direito de desempate</w:t>
      </w:r>
      <w:r w:rsidRPr="00E330B2">
        <w:rPr>
          <w:color w:val="FF0000"/>
        </w:rPr>
        <w:t xml:space="preserve">; </w:t>
      </w:r>
    </w:p>
    <w:p w:rsidR="00FF55FF" w:rsidRDefault="0048463F" w:rsidP="00FD3971">
      <w:pPr>
        <w:pStyle w:val="SemEspaamento"/>
      </w:pPr>
      <w:r>
        <w:t>5.3.10.</w:t>
      </w:r>
      <w:r w:rsidR="0075447B">
        <w:t>1</w:t>
      </w:r>
      <w:r>
        <w:t xml:space="preserve">. não sendo vencedora a ME ou EPP mais bem classificada, na forma do subitem anterior, ou sendo inabilitada pela não regularização fiscal no prazo estabelecido no item 8 deste Edital, serão convocadas as demais ME e EPP remanescentes, cujas propostas estejam dentro do limite estabelecido no caput desta condição, na ordem classificatória, para o exercício do mesmo direito. </w:t>
      </w:r>
    </w:p>
    <w:p w:rsidR="00FF55FF" w:rsidRDefault="0048463F" w:rsidP="00FD3971">
      <w:pPr>
        <w:pStyle w:val="SemEspaamento"/>
      </w:pPr>
      <w:r>
        <w:t xml:space="preserve">5.3.11. No caso de equivalência dos valores apresentados pelas ME e EPP que se encontrem no limite estabelecido no </w:t>
      </w:r>
      <w:r w:rsidRPr="00FF55FF">
        <w:rPr>
          <w:i/>
        </w:rPr>
        <w:t>caput</w:t>
      </w:r>
      <w:r>
        <w:t xml:space="preserve"> desta condição, será realizado sorteio entre elas para que se identifique aquela que primeiro poderá apresentar melhor oferta. </w:t>
      </w:r>
    </w:p>
    <w:p w:rsidR="00FF55FF" w:rsidRDefault="0048463F" w:rsidP="00FD3971">
      <w:pPr>
        <w:pStyle w:val="SemEspaamento"/>
      </w:pPr>
      <w:r>
        <w:t xml:space="preserve">5.3.12. Na hipótese da não contratação nos termos previstos na condição anterior, o objeto licitado será adjudicado, desde que cumpridas às condições de habilitação, em favor da proposta classificada em 1º lugar na etapa de lances. </w:t>
      </w:r>
    </w:p>
    <w:p w:rsidR="00192BDD" w:rsidRDefault="0048463F" w:rsidP="00FD3971">
      <w:pPr>
        <w:pStyle w:val="SemEspaamento"/>
      </w:pPr>
      <w:r>
        <w:t xml:space="preserve">5.3.13. Caso haja necessidade, o pregoeiro poderá reagendar uma nova data para a continuação do certame. </w:t>
      </w:r>
    </w:p>
    <w:p w:rsidR="00192BDD" w:rsidRDefault="00192BDD" w:rsidP="00F97986">
      <w:pPr>
        <w:pStyle w:val="SemEspaamento"/>
        <w:ind w:firstLine="284"/>
      </w:pPr>
    </w:p>
    <w:p w:rsidR="00192BDD" w:rsidRPr="00062BB4" w:rsidRDefault="0048463F" w:rsidP="00FD3971">
      <w:pPr>
        <w:pStyle w:val="SemEspaamento"/>
        <w:rPr>
          <w:b/>
        </w:rPr>
      </w:pPr>
      <w:r w:rsidRPr="00BF230B">
        <w:t>5.4.</w:t>
      </w:r>
      <w:r w:rsidRPr="00062BB4">
        <w:rPr>
          <w:b/>
        </w:rPr>
        <w:t xml:space="preserve"> Da Exequibilidade dos Preços: </w:t>
      </w:r>
    </w:p>
    <w:p w:rsidR="00192BDD" w:rsidRDefault="0048463F" w:rsidP="00FD3971">
      <w:pPr>
        <w:pStyle w:val="SemEspaamento"/>
      </w:pPr>
      <w:r>
        <w:t xml:space="preserve">5.4.1. Encerrada a etapa competitiva e ordenadas as ofertas, o Pregoeiro examinará a aceitabilidade daquela classificada provisoriamente em primeiro lugar, quanto ao objeto e valor, decidindo motivadamente a respeito. </w:t>
      </w:r>
    </w:p>
    <w:p w:rsidR="00192BDD" w:rsidRDefault="0048463F" w:rsidP="00FD3971">
      <w:pPr>
        <w:pStyle w:val="SemEspaamento"/>
      </w:pPr>
      <w:r>
        <w:t xml:space="preserve">5.4.1.1. Para fins de aceitabilidade da oferta, o Pregoeiro deverá analisar o preço, em conformidade com a quantidade e a estimativa definida pela Administração, observado o critério de julgamento estabelecido neste Edital. </w:t>
      </w:r>
    </w:p>
    <w:p w:rsidR="00192BDD" w:rsidRDefault="0048463F" w:rsidP="00FD3971">
      <w:pPr>
        <w:pStyle w:val="SemEspaamento"/>
      </w:pPr>
      <w:r>
        <w:t xml:space="preserve">5.4.2. Caso o Pregoeiro entenda que o preço é </w:t>
      </w:r>
      <w:r w:rsidR="00192BDD">
        <w:t>inexequível</w:t>
      </w:r>
      <w:r>
        <w:t xml:space="preserve">, fica estabelecido o prazo de até 2 (dois) dias úteis, para que o licitante demonstre a </w:t>
      </w:r>
      <w:r w:rsidR="00192BDD">
        <w:t>exequibilidade</w:t>
      </w:r>
      <w:r>
        <w:t xml:space="preserve"> do seu preço através de documentos comprobatórios. Se for confirmada a </w:t>
      </w:r>
      <w:r w:rsidR="00192BDD">
        <w:t>inexequibilidade</w:t>
      </w:r>
      <w:r>
        <w:t xml:space="preserve">, o Pregoeiro convocará o próximo licitante melhor classificado, obedecida a ordem de classificação das ofertas até a apuração de uma que atenda as condições estabelecidas neste Edital. </w:t>
      </w:r>
    </w:p>
    <w:p w:rsidR="00192BDD" w:rsidRDefault="0048463F" w:rsidP="00FD3971">
      <w:pPr>
        <w:pStyle w:val="SemEspaamento"/>
      </w:pPr>
      <w:r>
        <w:t xml:space="preserve">5.4.3. Para demonstração da </w:t>
      </w:r>
      <w:r w:rsidR="00192BDD">
        <w:t>exequibilidade</w:t>
      </w:r>
      <w:r>
        <w:t xml:space="preserve"> do preço ofertado, serão admitidos: </w:t>
      </w:r>
    </w:p>
    <w:p w:rsidR="00192BDD" w:rsidRDefault="0048463F" w:rsidP="00F97986">
      <w:pPr>
        <w:pStyle w:val="SemEspaamento"/>
        <w:ind w:firstLine="284"/>
      </w:pPr>
      <w:r>
        <w:t xml:space="preserve">a) planilha de custos elaborada pelo próprio licitante, sujeita a exame pela Administração; e/ou </w:t>
      </w:r>
    </w:p>
    <w:p w:rsidR="00192BDD" w:rsidRDefault="0048463F" w:rsidP="00F97986">
      <w:pPr>
        <w:pStyle w:val="SemEspaamento"/>
        <w:ind w:firstLine="284"/>
      </w:pPr>
      <w:r>
        <w:t xml:space="preserve">b) contratação em andamento com preços semelhantes. </w:t>
      </w:r>
    </w:p>
    <w:p w:rsidR="00DC075B" w:rsidRDefault="0048463F" w:rsidP="00FD3971">
      <w:pPr>
        <w:pStyle w:val="SemEspaamento"/>
      </w:pPr>
      <w:r>
        <w:t xml:space="preserve">5.4.4. O licitante que ofertar preço considerado inexequível pelo Pregoeiro, e que não demonstre posteriormente a sua exequibilidade, sujeita-se às sanções administrativas pela não manutenção da proposta, inclusive multa de até 20% (vinte por cento) sobre o valor da proposta originária, sem </w:t>
      </w:r>
      <w:r>
        <w:lastRenderedPageBreak/>
        <w:t xml:space="preserve">prejuízo de outras sanções como aquela tipificada no art. 93 da Lei Federal nº. 8.666/93, além das demais cominações legais, observadas a ampla defesa e o contraditório. </w:t>
      </w:r>
    </w:p>
    <w:p w:rsidR="00DC075B" w:rsidRDefault="00DC075B" w:rsidP="00F97986">
      <w:pPr>
        <w:pStyle w:val="SemEspaamento"/>
        <w:ind w:firstLine="284"/>
      </w:pPr>
    </w:p>
    <w:p w:rsidR="00DC075B" w:rsidRPr="00836874" w:rsidRDefault="0048463F" w:rsidP="00FD3971">
      <w:pPr>
        <w:pStyle w:val="SemEspaamento"/>
        <w:rPr>
          <w:b/>
        </w:rPr>
      </w:pPr>
      <w:r w:rsidRPr="00836874">
        <w:rPr>
          <w:b/>
        </w:rPr>
        <w:t xml:space="preserve">6. DA HABILITAÇÃO </w:t>
      </w:r>
    </w:p>
    <w:p w:rsidR="00265C4A" w:rsidRDefault="0048463F" w:rsidP="00FD3971">
      <w:pPr>
        <w:pStyle w:val="SemEspaamento"/>
      </w:pPr>
      <w:r>
        <w:t xml:space="preserve">6.1. Encerrada a etapa competitiva, o Pregoeiro procederá à análise da documentação constante do envelope de habilitação da licitante detentora da proposta de menor preço, para a verificação do atendimento às condições fixadas neste Edital. Para a habilitação, a licitante deverá apresentar: </w:t>
      </w:r>
    </w:p>
    <w:p w:rsidR="00265C4A" w:rsidRDefault="0048463F" w:rsidP="00FD3971">
      <w:pPr>
        <w:pStyle w:val="SemEspaamento"/>
      </w:pPr>
      <w:r>
        <w:t xml:space="preserve">6.1.1. </w:t>
      </w:r>
      <w:r w:rsidRPr="00BF230B">
        <w:rPr>
          <w:b/>
        </w:rPr>
        <w:t>Documentos referentes à</w:t>
      </w:r>
      <w:r>
        <w:t xml:space="preserve"> </w:t>
      </w:r>
      <w:r w:rsidRPr="00B923E8">
        <w:rPr>
          <w:b/>
        </w:rPr>
        <w:t>Habilitação Jurídica</w:t>
      </w:r>
      <w:r>
        <w:t xml:space="preserve">: </w:t>
      </w:r>
    </w:p>
    <w:p w:rsidR="00265C4A" w:rsidRDefault="0048463F" w:rsidP="00836957">
      <w:pPr>
        <w:pStyle w:val="SemEspaamento"/>
        <w:ind w:left="0"/>
      </w:pPr>
      <w:r>
        <w:t xml:space="preserve">a) Para empresário individual: registro comercial; </w:t>
      </w:r>
    </w:p>
    <w:p w:rsidR="00265C4A" w:rsidRDefault="0048463F" w:rsidP="00836957">
      <w:pPr>
        <w:pStyle w:val="SemEspaamento"/>
        <w:ind w:left="0"/>
      </w:pPr>
      <w:r>
        <w:t xml:space="preserve">b) Para sociedades por ações: última ata de eleição de seus diretores registrada na Junta Comercial e cópia do Estatuto arquivado na Junta Comercial; </w:t>
      </w:r>
    </w:p>
    <w:p w:rsidR="00265C4A" w:rsidRDefault="0048463F" w:rsidP="00836957">
      <w:pPr>
        <w:pStyle w:val="SemEspaamento"/>
        <w:ind w:left="0"/>
      </w:pPr>
      <w:r>
        <w:t xml:space="preserve">c) Para Sociedade empresárias ou não empresárias: cópia do contrato social e última alteração contratual; </w:t>
      </w:r>
    </w:p>
    <w:p w:rsidR="00265C4A" w:rsidRDefault="0048463F" w:rsidP="00836957">
      <w:pPr>
        <w:pStyle w:val="SemEspaamento"/>
        <w:ind w:left="0"/>
      </w:pPr>
      <w:r>
        <w:t xml:space="preserve">d) cópia do decreto de autorização para que se estabeleçam no país e ato de registro ou autorização para funcionamento expedido pelo órgão competente, no caso de empresas ou sociedades estrangeiras. </w:t>
      </w:r>
    </w:p>
    <w:p w:rsidR="00265C4A" w:rsidRDefault="0048463F" w:rsidP="00836957">
      <w:pPr>
        <w:pStyle w:val="SemEspaamento"/>
        <w:ind w:left="0"/>
      </w:pPr>
      <w:r>
        <w:t>e) CPF e Cédula de Identidade do proprietário, diretores ou sócios, caso estes não constem relacionados nos</w:t>
      </w:r>
      <w:r w:rsidR="00B549F2">
        <w:t xml:space="preserve"> documentos acima. </w:t>
      </w:r>
    </w:p>
    <w:p w:rsidR="00A01797" w:rsidRDefault="00A01797" w:rsidP="00836957">
      <w:pPr>
        <w:pStyle w:val="SemEspaamento"/>
        <w:ind w:left="0"/>
      </w:pPr>
    </w:p>
    <w:p w:rsidR="00265C4A" w:rsidRDefault="00B549F2" w:rsidP="00836957">
      <w:pPr>
        <w:pStyle w:val="SemEspaamento"/>
        <w:ind w:left="0"/>
      </w:pPr>
      <w:r>
        <w:t xml:space="preserve">6.1.2. </w:t>
      </w:r>
      <w:r w:rsidRPr="00A01797">
        <w:rPr>
          <w:b/>
        </w:rPr>
        <w:t>Documentos referentes à</w:t>
      </w:r>
      <w:r>
        <w:t xml:space="preserve"> </w:t>
      </w:r>
      <w:r w:rsidRPr="000972B6">
        <w:rPr>
          <w:b/>
        </w:rPr>
        <w:t>Regularidade Fiscal</w:t>
      </w:r>
      <w:r>
        <w:t xml:space="preserve">: </w:t>
      </w:r>
    </w:p>
    <w:p w:rsidR="00265C4A" w:rsidRDefault="00B549F2" w:rsidP="00836957">
      <w:pPr>
        <w:pStyle w:val="SemEspaamento"/>
        <w:ind w:left="0"/>
      </w:pPr>
      <w:r>
        <w:t xml:space="preserve">a) Prova de inscrição no Cadastro Nacional da Pessoa Jurídica – CNPJ, mediante apresentação de Comprovante de Inscrição e Situação Cadastral; </w:t>
      </w:r>
    </w:p>
    <w:p w:rsidR="00265C4A" w:rsidRDefault="00B549F2" w:rsidP="00836957">
      <w:pPr>
        <w:pStyle w:val="SemEspaamento"/>
        <w:ind w:left="0"/>
      </w:pPr>
      <w:r>
        <w:t xml:space="preserve">b) Prova de inscrição no cadastro de contribuintes Estadual relativo ao domicílio ou sede do licitante, pertinente ao ramo de atividade e compatível com o objeto contratual, mediante apresentação do Comprovante de Inscrição e de Situação Cadastral no Cadastro de Contribuintes do ICMS; </w:t>
      </w:r>
    </w:p>
    <w:p w:rsidR="00265C4A" w:rsidRDefault="00B549F2" w:rsidP="00836957">
      <w:pPr>
        <w:pStyle w:val="SemEspaamento"/>
        <w:ind w:left="0"/>
      </w:pPr>
      <w:r>
        <w:t xml:space="preserve">c) Prova de regularidade perante a Fazenda Federal, do domicílio ou sede do licitante, ou outra equivalente, na forma da Lei, mediante a apresentação da Certidão Conjunta Negativa de Débitos relativos aos Tributos Federais e à Dívida Ativa da União"; </w:t>
      </w:r>
    </w:p>
    <w:p w:rsidR="00525FAA" w:rsidRDefault="00B549F2" w:rsidP="00836957">
      <w:pPr>
        <w:pStyle w:val="SemEspaamento"/>
        <w:ind w:left="0"/>
      </w:pPr>
      <w:r>
        <w:t xml:space="preserve">d) Prova de regularidade perante a Fazenda Estadual, do domicílio ou sede do licitante, ou outra equivalente, na forma da Lei, mediante a apresentação da Certidão Negativa de Débitos relativos à Regularidade Fiscal perante a Receita Estadual acompanhada da Certidão Negativa de Dívida Ativa, emitida pelo órgão próprio da Procuradoria Geral do Estado; </w:t>
      </w:r>
    </w:p>
    <w:p w:rsidR="00525FAA" w:rsidRDefault="00B549F2" w:rsidP="00836957">
      <w:pPr>
        <w:pStyle w:val="SemEspaamento"/>
        <w:ind w:left="0"/>
      </w:pPr>
      <w:r>
        <w:t xml:space="preserve">e) Prova de regularidade perante a Fazenda Municipal, do domicílio ou sede do licitante, ou outra equivalente, na forma da Lei, mediante a apresentação de Certidão Negativa de Débitos relativos aos Tributos Municipais; </w:t>
      </w:r>
    </w:p>
    <w:p w:rsidR="00525FAA" w:rsidRDefault="00B549F2" w:rsidP="00836957">
      <w:pPr>
        <w:pStyle w:val="SemEspaamento"/>
        <w:ind w:left="0"/>
      </w:pPr>
      <w:r>
        <w:t xml:space="preserve">f) Prova de regularidade perante a Seguridade Social, demonstrando situação regular no cumprimento dos encargos sociais instituídos por Lei, mediante a apresentação da Certidão Negativa de Débitos relativos às Contribuições Previdenciárias e às de Terceiros (INSS); </w:t>
      </w:r>
    </w:p>
    <w:p w:rsidR="00525FAA" w:rsidRDefault="00B549F2" w:rsidP="00836957">
      <w:pPr>
        <w:pStyle w:val="SemEspaamento"/>
        <w:ind w:left="0"/>
      </w:pPr>
      <w:r>
        <w:lastRenderedPageBreak/>
        <w:t xml:space="preserve">g) Prova de regularidade perante o Fundo de Garantia do Tempo de Serviço, demonstrando situação regular no cumprimento dos encargos sociais instituídos por Lei, mediante a apresentação do Certificado de Regularidade do FGTS - CRF, expedida pela Caixa Econômica Federal - CEF; </w:t>
      </w:r>
    </w:p>
    <w:p w:rsidR="00750C7E" w:rsidRDefault="00750C7E" w:rsidP="00836957">
      <w:pPr>
        <w:pStyle w:val="SemEspaamento"/>
        <w:ind w:left="0"/>
      </w:pPr>
    </w:p>
    <w:p w:rsidR="00FF0CD1" w:rsidRPr="00A01797" w:rsidRDefault="00505658" w:rsidP="00312504">
      <w:pPr>
        <w:pStyle w:val="SemEspaamento"/>
        <w:numPr>
          <w:ilvl w:val="2"/>
          <w:numId w:val="15"/>
        </w:numPr>
        <w:rPr>
          <w:b/>
        </w:rPr>
      </w:pPr>
      <w:r w:rsidRPr="00A01797">
        <w:rPr>
          <w:b/>
        </w:rPr>
        <w:t>QUALIFICAÇÃO</w:t>
      </w:r>
      <w:r w:rsidR="00750C7E" w:rsidRPr="00A01797">
        <w:rPr>
          <w:b/>
        </w:rPr>
        <w:t xml:space="preserve"> TÉCNICA</w:t>
      </w:r>
    </w:p>
    <w:p w:rsidR="004102F2" w:rsidRDefault="009662ED" w:rsidP="009662ED">
      <w:pPr>
        <w:pStyle w:val="SemEspaamento"/>
        <w:ind w:left="0"/>
      </w:pPr>
      <w:r>
        <w:t>6.1.3.1 Os equipamentos a serem apresentados pela empresa vencedora deverão ter Registro da ANVISA;</w:t>
      </w:r>
      <w:r w:rsidR="004102F2">
        <w:t xml:space="preserve"> </w:t>
      </w:r>
    </w:p>
    <w:p w:rsidR="004102F2" w:rsidRDefault="004102F2" w:rsidP="00E37145">
      <w:pPr>
        <w:pStyle w:val="SemEspaamento"/>
        <w:numPr>
          <w:ilvl w:val="0"/>
          <w:numId w:val="14"/>
        </w:numPr>
      </w:pPr>
      <w:r>
        <w:t>Apresentar folder em português ou catálogo com descrição dos equipamentos a ser fornecido, sob pena de desclassificação.</w:t>
      </w:r>
    </w:p>
    <w:p w:rsidR="004102F2" w:rsidRDefault="004102F2" w:rsidP="00E37145">
      <w:pPr>
        <w:pStyle w:val="SemEspaamento"/>
        <w:numPr>
          <w:ilvl w:val="0"/>
          <w:numId w:val="14"/>
        </w:numPr>
      </w:pPr>
      <w:r>
        <w:t>Certificado de regularidade e inscrição da sociedade junto ao órgão de classe competente, ou documento que o valha, com a indicação do responsável técnico.</w:t>
      </w:r>
    </w:p>
    <w:p w:rsidR="004102F2" w:rsidRDefault="004102F2" w:rsidP="00E37145">
      <w:pPr>
        <w:pStyle w:val="SemEspaamento"/>
        <w:numPr>
          <w:ilvl w:val="0"/>
          <w:numId w:val="14"/>
        </w:numPr>
      </w:pPr>
      <w:r>
        <w:t xml:space="preserve">A licitante deverá apresentar atestado de capacidade técnica emitido por pessoa jurídica de direito público ou privado, devidamente registrados nas entidades profissionais competentes, que comprovem aptidão pertinente e compatível com o objeto da licitação. </w:t>
      </w:r>
    </w:p>
    <w:p w:rsidR="00836957" w:rsidRDefault="00836957" w:rsidP="00FF0CD1">
      <w:pPr>
        <w:pStyle w:val="SemEspaamento"/>
        <w:ind w:left="0"/>
        <w:rPr>
          <w:b/>
        </w:rPr>
      </w:pPr>
    </w:p>
    <w:p w:rsidR="00525FAA" w:rsidRDefault="00B549F2" w:rsidP="00FD3971">
      <w:pPr>
        <w:pStyle w:val="SemEspaamento"/>
      </w:pPr>
      <w:r>
        <w:t>6.1.</w:t>
      </w:r>
      <w:r w:rsidR="0075447B">
        <w:t>4</w:t>
      </w:r>
      <w:r>
        <w:t xml:space="preserve">. </w:t>
      </w:r>
      <w:r w:rsidRPr="00A01797">
        <w:rPr>
          <w:b/>
        </w:rPr>
        <w:t>Documentos referentes à</w:t>
      </w:r>
      <w:r>
        <w:t xml:space="preserve"> </w:t>
      </w:r>
      <w:r w:rsidRPr="00523E21">
        <w:rPr>
          <w:b/>
        </w:rPr>
        <w:t>Qualificação Econômico-financeira</w:t>
      </w:r>
      <w:r>
        <w:t xml:space="preserve">: </w:t>
      </w:r>
    </w:p>
    <w:p w:rsidR="00525FAA" w:rsidRDefault="00B549F2" w:rsidP="00891CEC">
      <w:pPr>
        <w:pStyle w:val="SemEspaamento"/>
        <w:ind w:firstLine="57"/>
      </w:pPr>
      <w:r>
        <w:t xml:space="preserve">a) Certidão negativa de Falência ou Concordata ou Insolvência, expedida pelo distribuidor da sede da </w:t>
      </w:r>
      <w:r w:rsidR="00707913">
        <w:t xml:space="preserve">                    </w:t>
      </w:r>
      <w:r>
        <w:t xml:space="preserve">pessoa jurídica, emitidas até 90 (noventa) dias da data estabelecida no preâmbulo deste edital, exceto quando dela constar o prazo de validade; </w:t>
      </w:r>
    </w:p>
    <w:p w:rsidR="00525FAA" w:rsidRDefault="00B549F2" w:rsidP="00891CEC">
      <w:pPr>
        <w:pStyle w:val="SemEspaamento"/>
        <w:ind w:firstLine="57"/>
      </w:pPr>
      <w:r>
        <w:t xml:space="preserve">a1) Certidão do Cartório Distribuidor indicando quantos são os cartórios, exceto se a empresa estiver sediada no </w:t>
      </w:r>
      <w:r w:rsidR="00525FAA">
        <w:t>M</w:t>
      </w:r>
      <w:r>
        <w:t xml:space="preserve">unicípio de </w:t>
      </w:r>
      <w:r w:rsidR="00525FAA">
        <w:t>Saquarema</w:t>
      </w:r>
      <w:r>
        <w:t xml:space="preserve">; </w:t>
      </w:r>
    </w:p>
    <w:p w:rsidR="008972E7" w:rsidRDefault="00B549F2" w:rsidP="00891CEC">
      <w:pPr>
        <w:pStyle w:val="SemEspaamento"/>
        <w:ind w:firstLine="57"/>
      </w:pPr>
      <w:r>
        <w:t xml:space="preserve">b) Balanço Patrimonial e Demonstrações Contábeis (Demonstração de Resultado) do último exercício social, já exigíveis e apresentados na forma da Lei, que comprovem a boa situação financeira da empresa, vedada a sua substituição por balancetes ou balanço provisórios, exceto nos casos de empresas ou sociedades com início das suas atividades no mesmo exercício em que ocorrer o certame licitatório, podendo ser atualizados na forma prevista na legislação pertinente em vigor; </w:t>
      </w:r>
    </w:p>
    <w:p w:rsidR="002C0FD2" w:rsidRDefault="00B549F2" w:rsidP="00D01C54">
      <w:pPr>
        <w:pStyle w:val="SemEspaamento"/>
        <w:ind w:firstLine="57"/>
      </w:pPr>
      <w:r>
        <w:t xml:space="preserve">b1) As demonstrações contábeis e o balanço patrimonial deverão estar acompanhados do Termo de Abertura e Encerramento do Livro Diário do exercício apresentado, devidamente registrado na Junta Comercial ou no órgão competente, na forma da Lei. </w:t>
      </w:r>
    </w:p>
    <w:p w:rsidR="002C0FD2" w:rsidRDefault="00B549F2" w:rsidP="00D01C54">
      <w:pPr>
        <w:pStyle w:val="SemEspaamento"/>
        <w:ind w:firstLine="57"/>
      </w:pPr>
      <w:r>
        <w:t>c) Comprovação de boa situação financeira da empresa será feita de forma objetiva, através do CÁLCULO DE ÍNDICES CONTÁBEIS previstos conforme ANEXO XI</w:t>
      </w:r>
      <w:r w:rsidR="00560D18">
        <w:t>I</w:t>
      </w:r>
      <w:r>
        <w:t>I deste Edital, o qual deverá ser assinado por Profissional Habilitado pelo Conselho Regional de Contabilidade</w:t>
      </w:r>
      <w:r w:rsidR="002C0FD2">
        <w:t xml:space="preserve"> (CRC)</w:t>
      </w:r>
      <w:r>
        <w:t xml:space="preserve">, sendo considerada inabilitada a empresa que não obtiver índice de liquidez corrente e liquidez geral e solvência geral, maiores ou iguais a 1,00 (um), considerando a complexidade e acuidade da execução do objeto a ser contratado tendo por objetivo a correta avaliação da situação financeira do licitante visando o devido cumprimento das obrigações decorrentes da licitação. </w:t>
      </w:r>
    </w:p>
    <w:p w:rsidR="00EA4A34" w:rsidRDefault="00EA4A34" w:rsidP="00D01C54">
      <w:pPr>
        <w:pStyle w:val="SemEspaamento"/>
        <w:ind w:firstLine="57"/>
      </w:pPr>
      <w:r>
        <w:t>d)</w:t>
      </w:r>
      <w:r w:rsidRPr="00EA4A34">
        <w:t xml:space="preserve"> Prova de possuir capital social mínimo devidamente integralizado ou Patrimônio Líquido igual ou superior a </w:t>
      </w:r>
      <w:r w:rsidR="00664157" w:rsidRPr="00664157">
        <w:t>5</w:t>
      </w:r>
      <w:r w:rsidRPr="00664157">
        <w:t>% (</w:t>
      </w:r>
      <w:r w:rsidR="00664157" w:rsidRPr="00664157">
        <w:t>cinco</w:t>
      </w:r>
      <w:r w:rsidRPr="00664157">
        <w:t xml:space="preserve"> por cento)</w:t>
      </w:r>
      <w:r w:rsidRPr="00EA4A34">
        <w:t xml:space="preserve"> do valor do orçamento, admitida a atualização para a data da apresentação da proposta através de índices oficiais. A comprovação será obrigatoriamente feita pelo Ato Constitutivo, Estatuto ou Contrato Social em vigor e devidamente registrado, ou pelo Balanço Patrimonial e Demonstrações Contábeis do último exercício social, na forma da Lei.</w:t>
      </w:r>
    </w:p>
    <w:p w:rsidR="00AF083B" w:rsidRDefault="00AF083B" w:rsidP="00D01C54">
      <w:pPr>
        <w:pStyle w:val="SemEspaamento"/>
        <w:ind w:firstLine="57"/>
      </w:pPr>
    </w:p>
    <w:p w:rsidR="002C0FD2" w:rsidRPr="00523ED6" w:rsidRDefault="00B549F2" w:rsidP="00FD3971">
      <w:pPr>
        <w:pStyle w:val="SemEspaamento"/>
      </w:pPr>
      <w:r>
        <w:lastRenderedPageBreak/>
        <w:t>6.1.</w:t>
      </w:r>
      <w:r w:rsidR="0075447B">
        <w:t>5</w:t>
      </w:r>
      <w:r w:rsidRPr="00523ED6">
        <w:t xml:space="preserve">. </w:t>
      </w:r>
      <w:r w:rsidRPr="009C2EA9">
        <w:rPr>
          <w:b/>
        </w:rPr>
        <w:t>Documentação relativa à</w:t>
      </w:r>
      <w:r w:rsidRPr="00523ED6">
        <w:t xml:space="preserve"> </w:t>
      </w:r>
      <w:r w:rsidRPr="00523ED6">
        <w:rPr>
          <w:b/>
        </w:rPr>
        <w:t>regularidade trabalhista</w:t>
      </w:r>
      <w:r w:rsidRPr="00523ED6">
        <w:t xml:space="preserve">. </w:t>
      </w:r>
    </w:p>
    <w:p w:rsidR="002C0FD2" w:rsidRPr="00523ED6" w:rsidRDefault="00B549F2" w:rsidP="00D01C54">
      <w:pPr>
        <w:pStyle w:val="SemEspaamento"/>
        <w:ind w:firstLine="57"/>
      </w:pPr>
      <w:r w:rsidRPr="00523ED6">
        <w:t xml:space="preserve">a) Prova de inexistência de débitos inadimplidos perante a Justiça do Trabalho, mediante a apresentação de certidão negativa, nos termos do Título VII-A da Consolidação das Leis do Trabalho. </w:t>
      </w:r>
    </w:p>
    <w:p w:rsidR="00DE4EC2" w:rsidRDefault="00B549F2" w:rsidP="00D01C54">
      <w:pPr>
        <w:pStyle w:val="SemEspaamento"/>
        <w:ind w:firstLine="57"/>
      </w:pPr>
      <w:r w:rsidRPr="00523ED6">
        <w:t xml:space="preserve">b) Certidão Negativa de Ilícitos Trabalhistas praticados em face de trabalhadores menores, em obediência à Lei nº 9.854/99, que deverá ser emitida junto à Delegacia Regional do Trabalho no Estado do Rio de Janeiro, para as licitantes sediadas fora do Estado do Rio de Janeiro, a certidão deverá ser emitida pelo órgão competente no Estado onde a firma tem sua sede </w:t>
      </w:r>
      <w:r w:rsidRPr="00523ED6">
        <w:rPr>
          <w:b/>
        </w:rPr>
        <w:t>ou</w:t>
      </w:r>
      <w:r w:rsidRPr="00523ED6">
        <w:t xml:space="preserve"> Declaração firmada pelo licitante em cumprimento ao disposto no art. 7º, inciso XXXIII da Constituição da República, modelo Anexo V</w:t>
      </w:r>
      <w:r w:rsidR="00271558" w:rsidRPr="00523ED6">
        <w:t>I</w:t>
      </w:r>
      <w:r w:rsidRPr="00523ED6">
        <w:t xml:space="preserve"> deste Edital, de que não emprega menor de dezoito anos em trabalho noturno, perigoso ou insalubre e de que não emprega menor de dezesseis anos, sob as penas da lei.</w:t>
      </w:r>
      <w:r>
        <w:t xml:space="preserve"> </w:t>
      </w:r>
    </w:p>
    <w:p w:rsidR="00AF083B" w:rsidRDefault="00AF083B" w:rsidP="00D01C54">
      <w:pPr>
        <w:pStyle w:val="SemEspaamento"/>
        <w:ind w:firstLine="57"/>
      </w:pPr>
    </w:p>
    <w:p w:rsidR="00AF083B" w:rsidRDefault="00AF083B" w:rsidP="00D01C54">
      <w:pPr>
        <w:pStyle w:val="SemEspaamento"/>
        <w:ind w:firstLine="57"/>
      </w:pPr>
      <w:r>
        <w:t xml:space="preserve">6.1.6. </w:t>
      </w:r>
      <w:r w:rsidRPr="00AF083B">
        <w:rPr>
          <w:b/>
        </w:rPr>
        <w:t>Da contratação de profissionais</w:t>
      </w:r>
      <w:r>
        <w:t>:</w:t>
      </w:r>
    </w:p>
    <w:p w:rsidR="00AF083B" w:rsidRDefault="00A01797" w:rsidP="00A01797">
      <w:pPr>
        <w:pStyle w:val="SemEspaamento"/>
        <w:ind w:firstLine="417"/>
      </w:pPr>
      <w:r>
        <w:t xml:space="preserve">6.1.6.1. </w:t>
      </w:r>
      <w:r w:rsidR="00AF083B">
        <w:t>Ficará sob responsabilidade da empresa licitante contratar, na execução do serviço, os seguintes profissionais</w:t>
      </w:r>
      <w:r>
        <w:t xml:space="preserve"> para o LABORATÓRIO CENTRAL DO MUNICÍPIO</w:t>
      </w:r>
      <w:r w:rsidR="00AF083B">
        <w:t>:</w:t>
      </w:r>
    </w:p>
    <w:p w:rsidR="00AF083B" w:rsidRDefault="00AF083B" w:rsidP="00AF083B">
      <w:pPr>
        <w:pStyle w:val="SemEspaamento"/>
        <w:numPr>
          <w:ilvl w:val="0"/>
          <w:numId w:val="16"/>
        </w:numPr>
      </w:pPr>
      <w:r>
        <w:t xml:space="preserve">01 </w:t>
      </w:r>
      <w:r w:rsidR="00A01797">
        <w:t>B</w:t>
      </w:r>
      <w:r>
        <w:t xml:space="preserve">iólogo ou </w:t>
      </w:r>
      <w:r w:rsidR="00A01797">
        <w:t>F</w:t>
      </w:r>
      <w:r>
        <w:t>armacêutico com especialidade em análises clínicas;</w:t>
      </w:r>
    </w:p>
    <w:p w:rsidR="00AF083B" w:rsidRDefault="00AF083B" w:rsidP="00AF083B">
      <w:pPr>
        <w:pStyle w:val="SemEspaamento"/>
        <w:numPr>
          <w:ilvl w:val="0"/>
          <w:numId w:val="16"/>
        </w:numPr>
      </w:pPr>
      <w:r>
        <w:t>02 técnicos em patologia clínica;</w:t>
      </w:r>
    </w:p>
    <w:p w:rsidR="00AF083B" w:rsidRDefault="00AF083B" w:rsidP="00AF083B">
      <w:pPr>
        <w:pStyle w:val="SemEspaamento"/>
        <w:numPr>
          <w:ilvl w:val="0"/>
          <w:numId w:val="16"/>
        </w:numPr>
      </w:pPr>
      <w:r>
        <w:t>01 auxiliar administrativo para o Laboratório Central do Município.</w:t>
      </w:r>
    </w:p>
    <w:p w:rsidR="00AF083B" w:rsidRDefault="00AF083B" w:rsidP="00A01797">
      <w:pPr>
        <w:pStyle w:val="SemEspaamento"/>
        <w:ind w:left="0" w:firstLine="360"/>
      </w:pPr>
      <w:r>
        <w:t xml:space="preserve">O </w:t>
      </w:r>
      <w:r w:rsidR="00A01797">
        <w:t>B</w:t>
      </w:r>
      <w:r>
        <w:t xml:space="preserve">iólogo/ </w:t>
      </w:r>
      <w:r w:rsidR="00A01797">
        <w:t xml:space="preserve">Farmacêutico deverá cumprir carga horária de 06 horas diárias, </w:t>
      </w:r>
      <w:r w:rsidR="009C2EA9">
        <w:t xml:space="preserve">e </w:t>
      </w:r>
      <w:r w:rsidR="00A01797">
        <w:t>os técnicos em patologia clínica e funcionários para serviço administrativo</w:t>
      </w:r>
      <w:r w:rsidR="009C2EA9">
        <w:t>, deverão cumprir 08 horas diárias</w:t>
      </w:r>
      <w:r w:rsidR="00A01797">
        <w:t xml:space="preserve">. </w:t>
      </w:r>
      <w:r>
        <w:t xml:space="preserve"> </w:t>
      </w:r>
    </w:p>
    <w:p w:rsidR="00A01797" w:rsidRDefault="00A01797" w:rsidP="00A01797">
      <w:pPr>
        <w:pStyle w:val="SemEspaamento"/>
        <w:ind w:left="0" w:firstLine="360"/>
      </w:pPr>
      <w:r>
        <w:t>6.1.6.2. Com relação ao HOSPITAL MUNICIPAL NOSSA SENHORA DE NAZARÉ, a empresa vencedora deverá contratar</w:t>
      </w:r>
      <w:r w:rsidR="009C2EA9">
        <w:t>, na execução do serviço,</w:t>
      </w:r>
      <w:r>
        <w:t xml:space="preserve"> os seguintes profissionais:</w:t>
      </w:r>
    </w:p>
    <w:p w:rsidR="00A01797" w:rsidRDefault="00A01797" w:rsidP="00A01797">
      <w:pPr>
        <w:pStyle w:val="SemEspaamento"/>
        <w:numPr>
          <w:ilvl w:val="0"/>
          <w:numId w:val="17"/>
        </w:numPr>
      </w:pPr>
      <w:r>
        <w:t>04 Técnicos em análises clínicas em esquema de plantão 12/36 horas;</w:t>
      </w:r>
    </w:p>
    <w:p w:rsidR="00A01797" w:rsidRDefault="00A01797" w:rsidP="00A01797">
      <w:pPr>
        <w:pStyle w:val="SemEspaamento"/>
        <w:numPr>
          <w:ilvl w:val="0"/>
          <w:numId w:val="17"/>
        </w:numPr>
      </w:pPr>
      <w:r>
        <w:t>01 Biólogo ou farmacêutico com especialidade em análise cl</w:t>
      </w:r>
      <w:r w:rsidR="0011028F">
        <w:t>í</w:t>
      </w:r>
      <w:r w:rsidR="00312504">
        <w:t>ni</w:t>
      </w:r>
      <w:r>
        <w:t>ca.</w:t>
      </w:r>
    </w:p>
    <w:p w:rsidR="00A01797" w:rsidRDefault="00A01797" w:rsidP="00A01797">
      <w:pPr>
        <w:pStyle w:val="SemEspaamento"/>
        <w:ind w:left="0" w:firstLine="360"/>
      </w:pPr>
    </w:p>
    <w:p w:rsidR="00DE4EC2" w:rsidRPr="00F10186" w:rsidRDefault="00B549F2" w:rsidP="00FD3971">
      <w:pPr>
        <w:pStyle w:val="SemEspaamento"/>
        <w:rPr>
          <w:b/>
        </w:rPr>
      </w:pPr>
      <w:r w:rsidRPr="00F10186">
        <w:rPr>
          <w:b/>
        </w:rPr>
        <w:t>6.1.</w:t>
      </w:r>
      <w:r w:rsidR="00A01797">
        <w:rPr>
          <w:b/>
        </w:rPr>
        <w:t>7</w:t>
      </w:r>
      <w:r w:rsidRPr="00F10186">
        <w:rPr>
          <w:b/>
        </w:rPr>
        <w:t xml:space="preserve">. Declarações e Documentos Complementares: </w:t>
      </w:r>
    </w:p>
    <w:p w:rsidR="00AD2128" w:rsidRDefault="00AD2128" w:rsidP="00E37145">
      <w:pPr>
        <w:pStyle w:val="SemEspaamento"/>
        <w:numPr>
          <w:ilvl w:val="0"/>
          <w:numId w:val="4"/>
        </w:numPr>
      </w:pPr>
      <w:r>
        <w:t xml:space="preserve">É parte integrante deste Edital, o Anexo I – Termo de Referência - estando a empresa vencedora, obrigada a atender as especificações e normas estabelecidas no citado Termo de Referência. </w:t>
      </w:r>
    </w:p>
    <w:p w:rsidR="00F151CA" w:rsidRDefault="00F151CA" w:rsidP="00E37145">
      <w:pPr>
        <w:pStyle w:val="SemEspaamento"/>
        <w:numPr>
          <w:ilvl w:val="0"/>
          <w:numId w:val="4"/>
        </w:numPr>
      </w:pPr>
      <w:r>
        <w:t xml:space="preserve">Declaração de superveniência de fato impeditivo da habilitação, observadas as penalidades cabíveis, conforme modelo do Anexo VIII. </w:t>
      </w:r>
    </w:p>
    <w:p w:rsidR="006A3E8A" w:rsidRDefault="006A3E8A" w:rsidP="006A3E8A">
      <w:pPr>
        <w:pStyle w:val="SemEspaamento"/>
      </w:pPr>
    </w:p>
    <w:p w:rsidR="00B81BC7" w:rsidRDefault="00245471" w:rsidP="00AD02F5">
      <w:pPr>
        <w:pStyle w:val="SemEspaamento"/>
      </w:pPr>
      <w:r>
        <w:t>6.</w:t>
      </w:r>
      <w:r w:rsidR="00A54CD8">
        <w:t>1</w:t>
      </w:r>
      <w:r>
        <w:t>.</w:t>
      </w:r>
      <w:r w:rsidR="00A01797">
        <w:t>8</w:t>
      </w:r>
      <w:r>
        <w:t xml:space="preserve"> Os documentos relacionados nos itens 6.1.1, 6.1.2 e 6.1.3 poderão ser substituídos pelo Certificado de Registro Cadastral emitido pela PM</w:t>
      </w:r>
      <w:r w:rsidR="00B81BC7">
        <w:t>S</w:t>
      </w:r>
      <w:r>
        <w:t xml:space="preserve">, desde que expressamente indicados no referido cadastro, em vigor na data da realização do Pregão. </w:t>
      </w:r>
    </w:p>
    <w:p w:rsidR="009C2EA9" w:rsidRDefault="009C2EA9" w:rsidP="00AD02F5">
      <w:pPr>
        <w:pStyle w:val="SemEspaamento"/>
      </w:pPr>
    </w:p>
    <w:p w:rsidR="00B81BC7" w:rsidRDefault="00245471" w:rsidP="00AD02F5">
      <w:pPr>
        <w:pStyle w:val="SemEspaamento"/>
      </w:pPr>
      <w:r>
        <w:t>6.</w:t>
      </w:r>
      <w:r w:rsidR="00A54CD8">
        <w:t>1</w:t>
      </w:r>
      <w:r>
        <w:t>.</w:t>
      </w:r>
      <w:r w:rsidR="00A01797">
        <w:t>9</w:t>
      </w:r>
      <w:r>
        <w:t xml:space="preserve">. No caso de não constar dos mencionados cadastros quaisquer documentos exigidos no item 6.1.1, 6.1.2 e 6.1.3, o licitante deverá incluí-los no envelope de habilitação. </w:t>
      </w:r>
    </w:p>
    <w:p w:rsidR="00B81BC7" w:rsidRDefault="00245471" w:rsidP="00AD02F5">
      <w:pPr>
        <w:pStyle w:val="SemEspaamento"/>
      </w:pPr>
      <w:r>
        <w:t>6.</w:t>
      </w:r>
      <w:r w:rsidR="00A54CD8">
        <w:t>1</w:t>
      </w:r>
      <w:r w:rsidR="00603999">
        <w:t>.</w:t>
      </w:r>
      <w:r w:rsidR="00A01797">
        <w:t>10</w:t>
      </w:r>
      <w:r>
        <w:t xml:space="preserve">. Se os documentos relacionados no item 6.1.1, 6.1.2 e 6.1.3, indicados nestes cadastros, estiverem com os prazos vencidos, deverão ser apresentados documentos vigentes, no envelope de habilitação. </w:t>
      </w:r>
    </w:p>
    <w:p w:rsidR="009C2EA9" w:rsidRDefault="009C2EA9" w:rsidP="00AD02F5">
      <w:pPr>
        <w:pStyle w:val="SemEspaamento"/>
      </w:pPr>
    </w:p>
    <w:p w:rsidR="00B81BC7" w:rsidRDefault="00245471" w:rsidP="00C92E38">
      <w:pPr>
        <w:pStyle w:val="SemEspaamento"/>
      </w:pPr>
      <w:r>
        <w:t>6.</w:t>
      </w:r>
      <w:r w:rsidR="009C2EA9">
        <w:t>2</w:t>
      </w:r>
      <w:r>
        <w:t xml:space="preserve">. Para fins de habilitação, é facultada ao Pregoeiro a verificação das informações e o fornecimento de documentos que constem de sítios eletrônicos de órgãos e entidades das esferas municipal, estadual e federal, emissores de certidões, devendo tais documentos serem juntados ao processo. </w:t>
      </w:r>
    </w:p>
    <w:p w:rsidR="009134BD" w:rsidRDefault="00245471" w:rsidP="00C92E38">
      <w:pPr>
        <w:pStyle w:val="SemEspaamento"/>
      </w:pPr>
      <w:r>
        <w:t>6.</w:t>
      </w:r>
      <w:r w:rsidR="009C2EA9">
        <w:t>2</w:t>
      </w:r>
      <w:r>
        <w:t xml:space="preserve">.1. A possibilidade de consulta prevista no </w:t>
      </w:r>
      <w:r w:rsidRPr="00B81BC7">
        <w:rPr>
          <w:i/>
        </w:rPr>
        <w:t>caput</w:t>
      </w:r>
      <w:r>
        <w:t xml:space="preserve"> não constitui direito da licitante e a Administração não se responsabilizará pela eventual indisponibilidade dos meios eletrônicos no momento da diligência, hipótese em que, em face do não saneamento das falhas constatadas, o licitante será declarado inabilitado. </w:t>
      </w:r>
    </w:p>
    <w:p w:rsidR="009134BD" w:rsidRDefault="00245471" w:rsidP="00C92E38">
      <w:pPr>
        <w:pStyle w:val="SemEspaamento"/>
      </w:pPr>
      <w:r>
        <w:t>6.</w:t>
      </w:r>
      <w:r w:rsidR="009C2EA9">
        <w:t>3</w:t>
      </w:r>
      <w:r>
        <w:t>. Os licitantes apresentarão documentos em cópias legíveis, autenticadas no cartório competente ou por servidor</w:t>
      </w:r>
      <w:r w:rsidR="000C2D10">
        <w:t xml:space="preserve"> do Departamento de Licitações e Contratos</w:t>
      </w:r>
      <w:r>
        <w:t xml:space="preserve"> </w:t>
      </w:r>
      <w:r w:rsidR="000C2D10">
        <w:t xml:space="preserve">/membro de apoio </w:t>
      </w:r>
      <w:r>
        <w:t xml:space="preserve">pregão. </w:t>
      </w:r>
    </w:p>
    <w:p w:rsidR="009134BD" w:rsidRDefault="00245471" w:rsidP="00C92E38">
      <w:pPr>
        <w:pStyle w:val="SemEspaamento"/>
      </w:pPr>
      <w:r>
        <w:t>6.</w:t>
      </w:r>
      <w:r w:rsidR="009C2EA9">
        <w:t>4</w:t>
      </w:r>
      <w:r>
        <w:t xml:space="preserve">. Documentos emitidos em língua estrangeira deverão ser entregues acompanhados da tradução para a língua portuguesa, efetuada por Tradutor Juramentado, e devidamente </w:t>
      </w:r>
      <w:proofErr w:type="spellStart"/>
      <w:r>
        <w:t>consularizados</w:t>
      </w:r>
      <w:proofErr w:type="spellEnd"/>
      <w:r>
        <w:t xml:space="preserve"> ou registrados no Cartório de Títulos e Documentos. </w:t>
      </w:r>
    </w:p>
    <w:p w:rsidR="00C323E4" w:rsidRDefault="00245471" w:rsidP="00C92E38">
      <w:pPr>
        <w:pStyle w:val="SemEspaamento"/>
      </w:pPr>
      <w:r>
        <w:t>6.</w:t>
      </w:r>
      <w:r w:rsidR="009C2EA9">
        <w:t>5</w:t>
      </w:r>
      <w:r>
        <w:t xml:space="preserve">. Os documentos encaminhados para habilitação deverão estar em nome da licitante e, preferencialmente, com o número do CNPJ e o respectivo endereço, inclusive para os casos de documentações de estabelecimentos matriz ou filial, exceto aqueles somente emitidos em nome da matriz. </w:t>
      </w:r>
    </w:p>
    <w:p w:rsidR="00C323E4" w:rsidRDefault="00245471" w:rsidP="00C92E38">
      <w:pPr>
        <w:pStyle w:val="SemEspaamento"/>
      </w:pPr>
      <w:r>
        <w:t>6.</w:t>
      </w:r>
      <w:r w:rsidR="009C2EA9">
        <w:t>6</w:t>
      </w:r>
      <w:r>
        <w:t xml:space="preserve">. As ME e EPP deverão apresentar toda a documentação exigida para a habilitação, inclusive os documentos comprobatórios da regularidade fiscal, mesmo que estes apresentem alguma restrição. </w:t>
      </w:r>
    </w:p>
    <w:p w:rsidR="002D7A2F" w:rsidRDefault="00245471" w:rsidP="00C92E38">
      <w:pPr>
        <w:pStyle w:val="SemEspaamento"/>
      </w:pPr>
      <w:r>
        <w:t>6.</w:t>
      </w:r>
      <w:r w:rsidR="009C2EA9">
        <w:t>6</w:t>
      </w:r>
      <w:r>
        <w:t xml:space="preserve">.1. Havendo restrição na comprovação da regularidade fiscal das ME e EPP, será assegurado o prazo de </w:t>
      </w:r>
      <w:r w:rsidR="002D7A2F">
        <w:t>5</w:t>
      </w:r>
      <w:r>
        <w:t xml:space="preserve"> (</w:t>
      </w:r>
      <w:r w:rsidR="002D7A2F">
        <w:t>cinco</w:t>
      </w:r>
      <w:r>
        <w:t xml:space="preserve">) dias úteis, cujo termo inicial ocorrerá na sessão pública, prorrogáveis por igual período, a critério da Administração, para regularização. </w:t>
      </w:r>
    </w:p>
    <w:p w:rsidR="002D7A2F" w:rsidRDefault="00245471" w:rsidP="00C92E38">
      <w:pPr>
        <w:pStyle w:val="SemEspaamento"/>
      </w:pPr>
      <w:r>
        <w:t>6.</w:t>
      </w:r>
      <w:r w:rsidR="009C2EA9">
        <w:t>6</w:t>
      </w:r>
      <w:r>
        <w:t xml:space="preserve">.2. A prorrogação do prazo para a regularização fiscal dependerá de requerimento, devidamente fundamentado, a ser dirigido ao Pregoeiro. </w:t>
      </w:r>
    </w:p>
    <w:p w:rsidR="002D7A2F" w:rsidRDefault="00245471" w:rsidP="00C92E38">
      <w:pPr>
        <w:pStyle w:val="SemEspaamento"/>
      </w:pPr>
      <w:r>
        <w:t>6.</w:t>
      </w:r>
      <w:r w:rsidR="009C2EA9">
        <w:t>6</w:t>
      </w:r>
      <w:r>
        <w:t xml:space="preserve">.3. Entende-se por tempestivo o requerimento apresentado dentro dos </w:t>
      </w:r>
      <w:r w:rsidR="002D7A2F">
        <w:t>cinco (5)</w:t>
      </w:r>
      <w:r>
        <w:t xml:space="preserve"> dias úteis inicialmente concedidos. </w:t>
      </w:r>
    </w:p>
    <w:p w:rsidR="002D7A2F" w:rsidRDefault="00245471" w:rsidP="00C92E38">
      <w:pPr>
        <w:pStyle w:val="SemEspaamento"/>
      </w:pPr>
      <w:r>
        <w:t>6.</w:t>
      </w:r>
      <w:r w:rsidR="009C2EA9">
        <w:t>6</w:t>
      </w:r>
      <w:r>
        <w:t xml:space="preserve">.4. A não regularização da documentação fiscal, no prazo previsto neste item, implicará decadência do direito à contratação, sem prejuízo das sanções cabíveis. </w:t>
      </w:r>
    </w:p>
    <w:p w:rsidR="000C7C39" w:rsidRDefault="00245471" w:rsidP="00C92E38">
      <w:pPr>
        <w:pStyle w:val="SemEspaamento"/>
      </w:pPr>
      <w:r>
        <w:t>6.</w:t>
      </w:r>
      <w:r w:rsidR="009C2EA9">
        <w:t>7</w:t>
      </w:r>
      <w:r>
        <w:t xml:space="preserve">. Todos os documentos deverão ter vigência até o dia previsto para a realização do pregão, sendo que, na hipótese de inexistir nos documentos prazo expresso de sua validade, reputar-se-ão válidos por 90 (noventa) dias, contados de sua expedição, exceto os documentos enumerados nas letras “a” e “b” do item 6.1.2., os quais não terão as validades limitadas, porém, deverão estar regular conforme determina os órgãos expedidores. </w:t>
      </w:r>
    </w:p>
    <w:p w:rsidR="000C7C39" w:rsidRDefault="00245471" w:rsidP="00C92E38">
      <w:pPr>
        <w:pStyle w:val="SemEspaamento"/>
      </w:pPr>
      <w:r>
        <w:t>6.</w:t>
      </w:r>
      <w:r w:rsidR="009C2EA9">
        <w:t>8</w:t>
      </w:r>
      <w:r>
        <w:t xml:space="preserve">. Se o detentor da melhor proposta desatender às exigências previstas neste título, será inabilitado e o Pregoeiro examinará as ofertas </w:t>
      </w:r>
      <w:r w:rsidR="000C7C39">
        <w:t>subsequentes</w:t>
      </w:r>
      <w:r>
        <w:t xml:space="preserve"> e a qualificação da licitante seguinte, na ordem de classificação, até a seleção daquela que atenda ao Edital, e cujo ofertante, uma vez preenchidas as condições de habilitação, será declarado vencedor. </w:t>
      </w:r>
    </w:p>
    <w:p w:rsidR="00307AA5" w:rsidRDefault="00245471" w:rsidP="00C92E38">
      <w:pPr>
        <w:pStyle w:val="SemEspaamento"/>
      </w:pPr>
      <w:r>
        <w:t>6.</w:t>
      </w:r>
      <w:r w:rsidR="009C2EA9">
        <w:t>9</w:t>
      </w:r>
      <w:r>
        <w:t xml:space="preserve">. Verificado o atendimento das exigências fixadas neste Edital, a licitante será declarada vencedora. </w:t>
      </w:r>
    </w:p>
    <w:p w:rsidR="00307AA5" w:rsidRPr="00836874" w:rsidRDefault="00307AA5" w:rsidP="00F97986">
      <w:pPr>
        <w:pStyle w:val="SemEspaamento"/>
        <w:ind w:firstLine="284"/>
        <w:rPr>
          <w:b/>
        </w:rPr>
      </w:pPr>
    </w:p>
    <w:p w:rsidR="00307AA5" w:rsidRPr="00836874" w:rsidRDefault="00245471" w:rsidP="00C92E38">
      <w:pPr>
        <w:pStyle w:val="SemEspaamento"/>
        <w:rPr>
          <w:b/>
        </w:rPr>
      </w:pPr>
      <w:r w:rsidRPr="00836874">
        <w:rPr>
          <w:b/>
        </w:rPr>
        <w:t xml:space="preserve">7. DO RECURSO </w:t>
      </w:r>
    </w:p>
    <w:p w:rsidR="00307AA5" w:rsidRDefault="00245471" w:rsidP="00C92E38">
      <w:pPr>
        <w:pStyle w:val="SemEspaamento"/>
      </w:pPr>
      <w:r>
        <w:lastRenderedPageBreak/>
        <w:t xml:space="preserve">7.1. Declarado o vencedor, qualquer licitante poderá manifestar, imediata e motivadamente, a intenção de recorrer, cuja síntese será lavrada em ata, sendo concedido o prazo de 03 (três) dias úteis para apresentação das razões do recurso. </w:t>
      </w:r>
    </w:p>
    <w:p w:rsidR="00343B8F" w:rsidRDefault="00245471" w:rsidP="00C92E38">
      <w:pPr>
        <w:pStyle w:val="SemEspaamento"/>
      </w:pPr>
      <w:r>
        <w:t xml:space="preserve">7.1.1. Aos licitantes que manifestarem a intenção de recorrer, será concedido o prazo de 03 (três) dias úteis para apresentação das razões do recurso; </w:t>
      </w:r>
    </w:p>
    <w:p w:rsidR="00A01E4F" w:rsidRDefault="00245471" w:rsidP="00C92E38">
      <w:pPr>
        <w:pStyle w:val="SemEspaamento"/>
      </w:pPr>
      <w:r>
        <w:t>7.1.2. Aos demais licitantes, independentemente de intimação, será concedido igual prazo para apresentação de contra</w:t>
      </w:r>
      <w:r w:rsidR="00A57DA6">
        <w:t>r</w:t>
      </w:r>
      <w:r>
        <w:t xml:space="preserve">razões, o qual começará a contar a partir do término do prazo concedido ao recorrente. </w:t>
      </w:r>
    </w:p>
    <w:p w:rsidR="00A01E4F" w:rsidRDefault="00245471" w:rsidP="00C92E38">
      <w:pPr>
        <w:pStyle w:val="SemEspaamento"/>
      </w:pPr>
      <w:r>
        <w:t>7.2. O encaminhamento das razões e eventuais contra</w:t>
      </w:r>
      <w:r w:rsidR="00A57DA6">
        <w:t>r</w:t>
      </w:r>
      <w:r>
        <w:t xml:space="preserve">razões deverá ser feito por escrito, com a devida representação da sociedade empresária, e protocolizado na Sede da Prefeitura Municipal de </w:t>
      </w:r>
      <w:r w:rsidR="00A01E4F">
        <w:t>Saquarema</w:t>
      </w:r>
      <w:r>
        <w:t xml:space="preserve">, das 09:00 às 16:30 h, na Rua </w:t>
      </w:r>
      <w:r w:rsidR="00A01E4F" w:rsidRPr="00A01E4F">
        <w:t>Coronel Madureira, n.º 77 – Centro – Saquarema – RJ</w:t>
      </w:r>
      <w:r>
        <w:t xml:space="preserve">. </w:t>
      </w:r>
    </w:p>
    <w:p w:rsidR="00A01E4F" w:rsidRDefault="00245471" w:rsidP="00C92E38">
      <w:pPr>
        <w:pStyle w:val="SemEspaamento"/>
      </w:pPr>
      <w:r>
        <w:t xml:space="preserve">7.2.1. A ausência da comprovação de legitimidade para a interposição do recurso importará no desprovimento do mesmo, podendo a Administração Pública conhecer as razões recursais, mesmo diante do desprovimento. </w:t>
      </w:r>
    </w:p>
    <w:p w:rsidR="00806EA0" w:rsidRDefault="00245471" w:rsidP="00C92E38">
      <w:pPr>
        <w:pStyle w:val="SemEspaamento"/>
      </w:pPr>
      <w:r>
        <w:t xml:space="preserve">7.3. O licitante poderá apresentar as razões do recurso na própria sessão do pregão, as quais serão reduzidas a termo pelo Pregoeiro na respectiva ata. </w:t>
      </w:r>
    </w:p>
    <w:p w:rsidR="00806EA0" w:rsidRDefault="00245471" w:rsidP="00C92E38">
      <w:pPr>
        <w:pStyle w:val="SemEspaamento"/>
      </w:pPr>
      <w:r>
        <w:t xml:space="preserve">7.4. Após o término da sessão será assegurada vista imediata dos autos a todos os licitantes. </w:t>
      </w:r>
    </w:p>
    <w:p w:rsidR="00806EA0" w:rsidRDefault="00245471" w:rsidP="00C92E38">
      <w:pPr>
        <w:pStyle w:val="SemEspaamento"/>
      </w:pPr>
      <w:r>
        <w:t xml:space="preserve">7.5. Os recursos serão dirigidos ao Pregoeiro, que reconsiderando ou não a sua decisão, os encaminhará devidamente informados, no prazo de 5 (cinco) dias úteis, à Procuradoria Jurídica e após parecer será encaminhado à Autoridade Superior para decisão. </w:t>
      </w:r>
    </w:p>
    <w:p w:rsidR="00806EA0" w:rsidRDefault="00245471" w:rsidP="00C92E38">
      <w:pPr>
        <w:pStyle w:val="SemEspaamento"/>
      </w:pPr>
      <w:r>
        <w:t>7.6. A falta de manifestação imediata e motivada do licitante, quanto ao resultado do certame, importará a decadência do direito de interposição de recurso.</w:t>
      </w:r>
      <w:r w:rsidR="00383F86" w:rsidRPr="00383F86">
        <w:t xml:space="preserve"> </w:t>
      </w:r>
    </w:p>
    <w:p w:rsidR="00806EA0" w:rsidRDefault="00383F86" w:rsidP="00C92E38">
      <w:pPr>
        <w:pStyle w:val="SemEspaamento"/>
      </w:pPr>
      <w:r>
        <w:t xml:space="preserve">7.7. O acolhimento do recurso importará a invalidação apenas dos atos insuscetíveis de aproveitamento </w:t>
      </w:r>
    </w:p>
    <w:p w:rsidR="00806EA0" w:rsidRDefault="00806EA0" w:rsidP="00F97986">
      <w:pPr>
        <w:pStyle w:val="SemEspaamento"/>
        <w:ind w:firstLine="284"/>
      </w:pPr>
    </w:p>
    <w:p w:rsidR="00806EA0" w:rsidRDefault="00383F86" w:rsidP="00C92E38">
      <w:pPr>
        <w:pStyle w:val="SemEspaamento"/>
        <w:rPr>
          <w:b/>
        </w:rPr>
      </w:pPr>
      <w:r w:rsidRPr="009E725F">
        <w:rPr>
          <w:b/>
        </w:rPr>
        <w:t xml:space="preserve">8. DA HOMOLOGAÇÃO </w:t>
      </w:r>
    </w:p>
    <w:p w:rsidR="000D07D1" w:rsidRDefault="00383F86" w:rsidP="00C92E38">
      <w:pPr>
        <w:pStyle w:val="SemEspaamento"/>
      </w:pPr>
      <w:r>
        <w:t xml:space="preserve">8.1. Será lavrada ata circunstanciada da sessão pública do pregão com o registro dos licitantes credenciados, das propostas escritas e verbais apresentadas, na ordem de classificação, dos preços ofertados, da análise dos documentos de habilitação e dos recursos interpostos além de outros registros pertinentes. </w:t>
      </w:r>
    </w:p>
    <w:p w:rsidR="00B828D1" w:rsidRDefault="00383F86" w:rsidP="00C92E38">
      <w:pPr>
        <w:pStyle w:val="SemEspaamento"/>
      </w:pPr>
      <w:r>
        <w:t>8.2. O procedimento de Homologação do certame é atribuição da Autoridade Competente da PM</w:t>
      </w:r>
      <w:r w:rsidR="00B828D1">
        <w:t>S</w:t>
      </w:r>
      <w:r>
        <w:t xml:space="preserve"> e ocorrerá após o julgamento e decisão dos recursos, casos existam, após a devida analise do procedimento pela Assessoria Jurídica aplicando-se o estabelecido no Decreto </w:t>
      </w:r>
      <w:r w:rsidR="0058682D">
        <w:t>Municipal n.º 694</w:t>
      </w:r>
      <w:r w:rsidR="0058682D" w:rsidRPr="00991BC9">
        <w:t xml:space="preserve">, de </w:t>
      </w:r>
      <w:r w:rsidR="0058682D">
        <w:t>04.01.2008</w:t>
      </w:r>
      <w:r>
        <w:t xml:space="preserve">. </w:t>
      </w:r>
    </w:p>
    <w:p w:rsidR="00B828D1" w:rsidRDefault="00B828D1" w:rsidP="00F97986">
      <w:pPr>
        <w:pStyle w:val="SemEspaamento"/>
        <w:ind w:firstLine="284"/>
      </w:pPr>
    </w:p>
    <w:p w:rsidR="009A1B78" w:rsidRPr="009E725F" w:rsidRDefault="00383F86" w:rsidP="00C92E38">
      <w:pPr>
        <w:pStyle w:val="SemEspaamento"/>
        <w:rPr>
          <w:b/>
        </w:rPr>
      </w:pPr>
      <w:r w:rsidRPr="009E725F">
        <w:rPr>
          <w:b/>
        </w:rPr>
        <w:t xml:space="preserve">9. DA ATA DE REGISTRO DE PREÇOS </w:t>
      </w:r>
    </w:p>
    <w:p w:rsidR="00195ADD" w:rsidRDefault="00383F86" w:rsidP="00C92E38">
      <w:pPr>
        <w:pStyle w:val="SemEspaamento"/>
      </w:pPr>
      <w:r>
        <w:t xml:space="preserve">9.1. Homologado o resultado da licitação, respeitadas a ordem de classificação e a quantidade de fornecedores a serem registrados, </w:t>
      </w:r>
      <w:r w:rsidR="00195ADD">
        <w:t xml:space="preserve">a </w:t>
      </w:r>
      <w:r w:rsidR="00E351EA">
        <w:t>Secretaria Municipal de Saúde</w:t>
      </w:r>
      <w:r w:rsidR="00CC1A56">
        <w:t xml:space="preserve"> </w:t>
      </w:r>
      <w:r>
        <w:t xml:space="preserve">convocará os interessados para, no prazo de cinco dias úteis contados da data do recebimento da convocação, assinar a Ata de Registro de Preços. </w:t>
      </w:r>
    </w:p>
    <w:p w:rsidR="00A8307C" w:rsidRDefault="00383F86" w:rsidP="00C92E38">
      <w:pPr>
        <w:pStyle w:val="SemEspaamento"/>
      </w:pPr>
      <w:r>
        <w:lastRenderedPageBreak/>
        <w:t xml:space="preserve">9.2. Poderá, a proposta do licitante, ser desclassificada até a assinatura da Ata de Registro de Preços, se tiver a </w:t>
      </w:r>
      <w:r w:rsidR="00E351EA">
        <w:t>Secretaria Municipal de Saúde</w:t>
      </w:r>
      <w:r>
        <w:t xml:space="preserve"> conhecimento de fato ou circunstância superveniente que desabone sua regularidade fiscal, jurídica, qualificação técnica e/ou econômico-financeira. Neste caso, poderá ser procedida nova classificação, efetuando-se a convocação dos licitantes remanescentes, em ordem crescente de preços. </w:t>
      </w:r>
    </w:p>
    <w:p w:rsidR="00AB3949" w:rsidRDefault="00383F86" w:rsidP="00C92E38">
      <w:pPr>
        <w:pStyle w:val="SemEspaamento"/>
      </w:pPr>
      <w:r>
        <w:t xml:space="preserve">9.3. Após a publicação da Ata do Registro de Preços no </w:t>
      </w:r>
      <w:r w:rsidR="0097442C">
        <w:t xml:space="preserve">D.O.S. (Diário </w:t>
      </w:r>
      <w:r w:rsidR="00750C7E">
        <w:t>Oficial do Município de Saquarema)</w:t>
      </w:r>
      <w:r>
        <w:t xml:space="preserve">, poderá ser emitida "Autorização Para Fornecimento" dentro do prazo de validade do Registro. </w:t>
      </w:r>
    </w:p>
    <w:p w:rsidR="00822800" w:rsidRDefault="00383F86" w:rsidP="00C92E38">
      <w:pPr>
        <w:pStyle w:val="SemEspaamento"/>
      </w:pPr>
      <w:r>
        <w:t xml:space="preserve">9.4. A Ata de Registro de Preços não obriga </w:t>
      </w:r>
      <w:r w:rsidR="00AB3949">
        <w:t xml:space="preserve">a </w:t>
      </w:r>
      <w:r w:rsidR="00E351EA">
        <w:t>Secretaria Municipal de Saúde</w:t>
      </w:r>
      <w:r w:rsidR="00CC1A56" w:rsidRPr="00CC1A56">
        <w:t xml:space="preserve"> </w:t>
      </w:r>
      <w:r>
        <w:t xml:space="preserve">a solicitar os itens nela registrados nem firmar contratações nas quantidades estimadas, podendo realizar licitação específica para aquisição de um ou mais itens, obedecida a legislação pertinente, hipótese em que, em igualdade de condições, o beneficiário do registro terá preferência. </w:t>
      </w:r>
    </w:p>
    <w:p w:rsidR="00822800" w:rsidRDefault="00383F86" w:rsidP="00C92E38">
      <w:pPr>
        <w:pStyle w:val="SemEspaamento"/>
      </w:pPr>
      <w:r>
        <w:t xml:space="preserve">9.4.1. O direito de preferência de que trata o item anterior poderá ser exercido pelo beneficiário do registro, quando </w:t>
      </w:r>
      <w:r w:rsidR="00822800">
        <w:t xml:space="preserve">a </w:t>
      </w:r>
      <w:r w:rsidR="00E351EA">
        <w:t>Secretaria Municipal de Saúde</w:t>
      </w:r>
      <w:r w:rsidR="00822800">
        <w:t xml:space="preserve"> </w:t>
      </w:r>
      <w:r>
        <w:t xml:space="preserve">optar pela prestação do objeto cujo preço está registrado, por outro meio legalmente permitido, que não a Ata de Registro de Preços, e o preço cotado neste, for igual ou superior ao registrado. </w:t>
      </w:r>
    </w:p>
    <w:p w:rsidR="00822800" w:rsidRDefault="00383F86" w:rsidP="00C92E38">
      <w:pPr>
        <w:pStyle w:val="SemEspaamento"/>
      </w:pPr>
      <w:r>
        <w:t xml:space="preserve">9.5. </w:t>
      </w:r>
      <w:r w:rsidR="00822800">
        <w:t xml:space="preserve">a </w:t>
      </w:r>
      <w:r w:rsidR="00E351EA">
        <w:t>Secretaria Municipal de Saúde</w:t>
      </w:r>
      <w:r w:rsidR="00822800">
        <w:t xml:space="preserve"> </w:t>
      </w:r>
      <w:r>
        <w:t xml:space="preserve">avaliará o mercado, promoverá as negociações necessárias ao ajustamento do preço; </w:t>
      </w:r>
    </w:p>
    <w:p w:rsidR="00AE432E" w:rsidRDefault="00383F86" w:rsidP="00C92E38">
      <w:pPr>
        <w:pStyle w:val="SemEspaamento"/>
      </w:pPr>
      <w:r>
        <w:t xml:space="preserve">9.5.1. Havendo alteração, deverá ser publicada a Ata com os novos preços reajustados em </w:t>
      </w:r>
      <w:r w:rsidR="00750C7E">
        <w:t>D.O.S. (Diário Oficial do Município de Saquarema)</w:t>
      </w:r>
      <w:r>
        <w:t xml:space="preserve">. A publicação periódica só se faz necessária, caso haja alterações nos preços, conforme Inciso IV, do Artigo 4º, do Decreto 466/2014. </w:t>
      </w:r>
    </w:p>
    <w:p w:rsidR="00AE432E" w:rsidRDefault="00383F86" w:rsidP="00C92E38">
      <w:pPr>
        <w:pStyle w:val="SemEspaamento"/>
      </w:pPr>
      <w:r>
        <w:t>9.6. Da Ata constarão, também, as obrigações d</w:t>
      </w:r>
      <w:r w:rsidR="00AE432E">
        <w:t xml:space="preserve">a </w:t>
      </w:r>
      <w:r w:rsidR="00E351EA">
        <w:t>Secretaria Municipal de Saúde</w:t>
      </w:r>
      <w:r w:rsidR="00AE432E">
        <w:t xml:space="preserve"> </w:t>
      </w:r>
      <w:r>
        <w:t xml:space="preserve">e dos Fornecedores. </w:t>
      </w:r>
    </w:p>
    <w:p w:rsidR="00AE432E" w:rsidRDefault="00AE432E" w:rsidP="00F97986">
      <w:pPr>
        <w:pStyle w:val="SemEspaamento"/>
        <w:ind w:firstLine="284"/>
      </w:pPr>
    </w:p>
    <w:p w:rsidR="000E3895" w:rsidRPr="000E3895" w:rsidRDefault="000E3895" w:rsidP="000E3895">
      <w:pPr>
        <w:pStyle w:val="SemEspaamento"/>
        <w:rPr>
          <w:b/>
        </w:rPr>
      </w:pPr>
      <w:bookmarkStart w:id="3" w:name="_Hlk505263392"/>
      <w:r w:rsidRPr="000E3895">
        <w:rPr>
          <w:b/>
        </w:rPr>
        <w:t xml:space="preserve">10. DA VIGÊNCIA </w:t>
      </w:r>
      <w:r w:rsidR="00523ED6" w:rsidRPr="000E3895">
        <w:rPr>
          <w:b/>
        </w:rPr>
        <w:t>E</w:t>
      </w:r>
      <w:r w:rsidRPr="000E3895">
        <w:rPr>
          <w:b/>
        </w:rPr>
        <w:t xml:space="preserve"> DA ADESÃO À ATA DE REGISTRO DE PREÇOS</w:t>
      </w:r>
    </w:p>
    <w:p w:rsidR="000E3895" w:rsidRPr="000E3895" w:rsidRDefault="000E3895" w:rsidP="000E3895">
      <w:pPr>
        <w:pStyle w:val="SemEspaamento"/>
      </w:pPr>
      <w:r w:rsidRPr="000E3895">
        <w:t xml:space="preserve">10.1. A vigência desta Ata será de </w:t>
      </w:r>
      <w:r w:rsidR="00E65C9A">
        <w:t>12</w:t>
      </w:r>
      <w:r w:rsidRPr="000E3895">
        <w:t xml:space="preserve"> (</w:t>
      </w:r>
      <w:r w:rsidR="00E65C9A">
        <w:t>doze</w:t>
      </w:r>
      <w:r w:rsidRPr="000E3895">
        <w:t>) meses, contados a partir da data da publicação da ata e consequentemente da assinatura dos licitantes, nos termos do art. 9º do Decreto Municipal n.º 1.150 de 13.12.2011;</w:t>
      </w:r>
    </w:p>
    <w:p w:rsidR="000E3895" w:rsidRPr="000E3895" w:rsidRDefault="000E3895" w:rsidP="000E3895">
      <w:pPr>
        <w:pStyle w:val="SemEspaamento"/>
      </w:pPr>
      <w:r w:rsidRPr="000E3895">
        <w:t xml:space="preserve">10.2. Poderá utilizar-se da Ata de Registro de Preços, qualquer órgão ou entidade da Administração que não tenha participado do certame, mediante prévia consulta a Prefeitura Municipal de Saquarema, desde que devidamente comprovada a vantagem e, respeitadas, no que couberem, as condições e as regras estabelecidas na Lei nº 8.666/93 e relativas à utilização do Sistema de Registro de Preços, Decreto Federal nº 7.892, de 23 de Janeiro de 2013. </w:t>
      </w:r>
    </w:p>
    <w:p w:rsidR="000E3895" w:rsidRPr="000E3895" w:rsidRDefault="000E3895" w:rsidP="000E3895">
      <w:pPr>
        <w:pStyle w:val="SemEspaamento"/>
      </w:pPr>
      <w:r w:rsidRPr="000E3895">
        <w:t xml:space="preserve">10.3. Os órgãos e entidades que não participaram do Registro de Preços, quando desejarem fazer uso da Ata de Registro de Preços, deverão manifestar seu interesse junto à Prefeitura Municipal de Saquarema, conforme estabelece a legislação vigente em nosso ordenamento jurídico. </w:t>
      </w:r>
    </w:p>
    <w:p w:rsidR="00AE432E" w:rsidRPr="000E3895" w:rsidRDefault="000E3895" w:rsidP="000E3895">
      <w:pPr>
        <w:pStyle w:val="SemEspaamento"/>
      </w:pPr>
      <w:r w:rsidRPr="000E3895">
        <w:t>10.4. Os quantitativos a serem disponibilizados decorrentes das adesões obedecerão ao disposto no parágrafo 4º, do art. 22 do Decreto Federal nº 7.892/13.</w:t>
      </w:r>
    </w:p>
    <w:bookmarkEnd w:id="3"/>
    <w:p w:rsidR="000E3895" w:rsidRDefault="000E3895" w:rsidP="000E3895">
      <w:pPr>
        <w:pStyle w:val="SemEspaamento"/>
        <w:ind w:firstLine="284"/>
      </w:pPr>
    </w:p>
    <w:p w:rsidR="00696ED7" w:rsidRPr="009E725F" w:rsidRDefault="00383F86" w:rsidP="004E70B0">
      <w:pPr>
        <w:pStyle w:val="SemEspaamento"/>
        <w:rPr>
          <w:b/>
        </w:rPr>
      </w:pPr>
      <w:r w:rsidRPr="009E725F">
        <w:rPr>
          <w:b/>
        </w:rPr>
        <w:t xml:space="preserve">11. DO REAJUSTE </w:t>
      </w:r>
    </w:p>
    <w:p w:rsidR="00326F0F" w:rsidRDefault="00383F86" w:rsidP="004E70B0">
      <w:pPr>
        <w:pStyle w:val="SemEspaamento"/>
      </w:pPr>
      <w:r>
        <w:t xml:space="preserve">11.1. O reajuste deverá ser de acordo com a oscilação do mercado, observando os registros no banco de dados da pesquisa de mercado disponível no Departamento de Compras e em conformidade com os dispositivos legais descritos no Art. 65 da Lei 8.666/93. </w:t>
      </w:r>
    </w:p>
    <w:p w:rsidR="00326F0F" w:rsidRDefault="00383F86" w:rsidP="004E70B0">
      <w:pPr>
        <w:pStyle w:val="SemEspaamento"/>
      </w:pPr>
      <w:r>
        <w:lastRenderedPageBreak/>
        <w:t xml:space="preserve">11.2. Os registros dos preços licitados, preferencialmente, a cada trimestre, serão objeto de pesquisa e confronto com os valores praticados no mercado, para publicação no órgão oficial do município para manutenção do status atual, supressão e/ou acréscimo valor. </w:t>
      </w:r>
    </w:p>
    <w:p w:rsidR="00326F0F" w:rsidRDefault="00383F86" w:rsidP="004E70B0">
      <w:pPr>
        <w:pStyle w:val="SemEspaamento"/>
      </w:pPr>
      <w:r>
        <w:t>11.3. Os preços registrados obedecerão aos critérios de pr</w:t>
      </w:r>
      <w:r w:rsidR="00326F0F">
        <w:t>á</w:t>
      </w:r>
      <w:r>
        <w:t xml:space="preserve">tica de mercado, sendo considerado o valor do preço de mercado, no qual acarretará imediata supressão a este, sempre que a oscilação representar fornecimento em condição prejudicial ao município. </w:t>
      </w:r>
    </w:p>
    <w:p w:rsidR="00326F0F" w:rsidRDefault="00383F86" w:rsidP="004E70B0">
      <w:pPr>
        <w:pStyle w:val="SemEspaamento"/>
      </w:pPr>
      <w:r>
        <w:t>11.4. A empresa fica ciente da obrigação de a qualquer tempo, apresentar cópias d</w:t>
      </w:r>
      <w:r w:rsidR="009006E7">
        <w:t>as notas fiscais de aquisição dos produtos</w:t>
      </w:r>
      <w:r>
        <w:t xml:space="preserve">, para fins de orientação de prática de equilíbrio econômico financeiro, sem prejuízo de valor ao município. </w:t>
      </w:r>
    </w:p>
    <w:p w:rsidR="00326F0F" w:rsidRDefault="00326F0F" w:rsidP="00F97986">
      <w:pPr>
        <w:pStyle w:val="SemEspaamento"/>
        <w:ind w:firstLine="284"/>
      </w:pPr>
    </w:p>
    <w:p w:rsidR="009006E7" w:rsidRPr="009E725F" w:rsidRDefault="00383F86" w:rsidP="00495673">
      <w:pPr>
        <w:pStyle w:val="SemEspaamento"/>
        <w:rPr>
          <w:b/>
        </w:rPr>
      </w:pPr>
      <w:r w:rsidRPr="009E725F">
        <w:rPr>
          <w:b/>
        </w:rPr>
        <w:t xml:space="preserve">12. DA CONTRATAÇÃO </w:t>
      </w:r>
    </w:p>
    <w:p w:rsidR="009006E7" w:rsidRDefault="00383F86" w:rsidP="004E70B0">
      <w:pPr>
        <w:pStyle w:val="SemEspaamento"/>
      </w:pPr>
      <w:r>
        <w:t xml:space="preserve">12.1. A contratação se efetivará por Contrato conforme </w:t>
      </w:r>
      <w:r w:rsidR="00947627">
        <w:t xml:space="preserve">art. </w:t>
      </w:r>
      <w:r>
        <w:t>62 da Lei Federal 8.666/93 e suas alterações ou por Autori</w:t>
      </w:r>
      <w:r w:rsidR="00560D18">
        <w:t xml:space="preserve">zação Para Fornecimento </w:t>
      </w:r>
      <w:r w:rsidR="00560D18" w:rsidRPr="009E725F">
        <w:t xml:space="preserve">(Anexo </w:t>
      </w:r>
      <w:r w:rsidRPr="009E725F">
        <w:t>I</w:t>
      </w:r>
      <w:r w:rsidR="00560D18" w:rsidRPr="009E725F">
        <w:t>X</w:t>
      </w:r>
      <w:r w:rsidRPr="00AD2BB1">
        <w:t>),</w:t>
      </w:r>
      <w:r>
        <w:t xml:space="preserve"> conforme faculta o §4º do art. 62 da Lei Federal n.º 8.666/93 e suas condições gerais serão as constantes do presente Edital. </w:t>
      </w:r>
    </w:p>
    <w:p w:rsidR="009006E7" w:rsidRDefault="00383F86" w:rsidP="00495673">
      <w:pPr>
        <w:pStyle w:val="SemEspaamento"/>
      </w:pPr>
      <w:r>
        <w:t xml:space="preserve">12.2. O contrato decorrente da presente licitação poderá sofrer acréscimos ou supressões, conforme previsto no art. 65, §§ 1º e 2º, da Lei Federal nº. 8.666 de 21.06.1993. </w:t>
      </w:r>
    </w:p>
    <w:p w:rsidR="009006E7" w:rsidRDefault="00383F86" w:rsidP="004E70B0">
      <w:pPr>
        <w:pStyle w:val="SemEspaamento"/>
      </w:pPr>
      <w:r>
        <w:t>12.3. As contratações decorrentes deste registro de preços observarão a ordem de classificação e a capacidade de</w:t>
      </w:r>
      <w:r w:rsidR="00575B23">
        <w:t xml:space="preserve"> atendimento dos prestadores. </w:t>
      </w:r>
    </w:p>
    <w:p w:rsidR="005A6A07" w:rsidRDefault="004E70B0" w:rsidP="004E70B0">
      <w:pPr>
        <w:pStyle w:val="SemEspaamento"/>
        <w:ind w:hanging="142"/>
      </w:pPr>
      <w:r>
        <w:t xml:space="preserve">  </w:t>
      </w:r>
      <w:r w:rsidR="00575B23">
        <w:t>12.4. Se a empresa declarada vencedora não assinar o Contrato ou a Autorização Para Fornecimento no prazo de 5 (cinco) dias úteis contados da data d</w:t>
      </w:r>
      <w:r w:rsidR="009006E7">
        <w:t xml:space="preserve">o recebimento da convocação pela </w:t>
      </w:r>
      <w:r w:rsidR="00E351EA">
        <w:t>Secretaria Municipal de Saúde</w:t>
      </w:r>
      <w:r w:rsidR="00575B23">
        <w:t xml:space="preserve">, decairá o seu direito à contratação, sem prejuízos das sanções previstas no art. 81 da Lei Federal 8.666/93 bem como do art. 7º da Lei Federal 10.520/02; </w:t>
      </w:r>
    </w:p>
    <w:p w:rsidR="005A6A07" w:rsidRDefault="00575B23" w:rsidP="004E70B0">
      <w:pPr>
        <w:pStyle w:val="SemEspaamento"/>
      </w:pPr>
      <w:r>
        <w:t xml:space="preserve">12.5. Ocorrendo a hipótese prevista no item 12.4, poderão ser convocadas as licitantes remanescentes para exame das ofertas </w:t>
      </w:r>
      <w:r w:rsidR="005A6A07">
        <w:t>subsequentes</w:t>
      </w:r>
      <w:r>
        <w:t xml:space="preserve">, observada a ordem de classificação, respeitados as condições de fornecimento, os preços e os prazos da proposta registrada. </w:t>
      </w:r>
    </w:p>
    <w:p w:rsidR="005A6A07" w:rsidRDefault="00575B23" w:rsidP="004E70B0">
      <w:pPr>
        <w:pStyle w:val="SemEspaamento"/>
      </w:pPr>
      <w:r>
        <w:t>12.6. A contratada não poderá, em hipótese alguma, caucionar ou utilizar o instrumento firmado com a P</w:t>
      </w:r>
      <w:r w:rsidR="00947627">
        <w:t>.</w:t>
      </w:r>
      <w:r>
        <w:t>M</w:t>
      </w:r>
      <w:r w:rsidR="00947627">
        <w:t>.</w:t>
      </w:r>
      <w:r w:rsidR="005A6A07">
        <w:t>S</w:t>
      </w:r>
      <w:r w:rsidR="00947627">
        <w:t>.</w:t>
      </w:r>
      <w:r>
        <w:t xml:space="preserve"> para qualquer operação financeira. </w:t>
      </w:r>
    </w:p>
    <w:p w:rsidR="005A6A07" w:rsidRDefault="00575B23" w:rsidP="004E70B0">
      <w:pPr>
        <w:pStyle w:val="SemEspaamento"/>
      </w:pPr>
      <w:r>
        <w:t xml:space="preserve">12.7. A contratada deverá manter, durante a vigência da Ata, em compatibilidade com as obrigações assumidas, todas as condições de habilitação e qualificação exigidas na licitação. </w:t>
      </w:r>
    </w:p>
    <w:p w:rsidR="005A6A07" w:rsidRDefault="00575B23" w:rsidP="004E70B0">
      <w:pPr>
        <w:pStyle w:val="SemEspaamento"/>
      </w:pPr>
      <w:r>
        <w:t xml:space="preserve">12.8. A contratação decorrente desta licitação poderá ser rescindida, independentemente de aviso, interpelação ou notificação judicial, nas hipóteses previstas no art. 78 da Lei Federal nº 8.666/93, sem que a contratada, por isso, tenha direito a qualquer reclamação ou indenização, salvo o executado até o momento da rescisão. </w:t>
      </w:r>
    </w:p>
    <w:p w:rsidR="005A6A07" w:rsidRDefault="00575B23" w:rsidP="004E70B0">
      <w:pPr>
        <w:pStyle w:val="SemEspaamento"/>
      </w:pPr>
      <w:r>
        <w:t xml:space="preserve">12.9. A rescisão contratual provocada pela inadimplência da contratada acarretará aplicação das sanções previstas na Lei Federal nº. 8.666/93, sem prejuízo das responsabilidades civil e penal. </w:t>
      </w:r>
    </w:p>
    <w:p w:rsidR="002E6C96" w:rsidRDefault="002E6C96" w:rsidP="004E70B0">
      <w:pPr>
        <w:pStyle w:val="SemEspaamento"/>
      </w:pPr>
      <w:r>
        <w:t>12.10. O prazo de vigência do contrato será de 1</w:t>
      </w:r>
      <w:r w:rsidR="00BB4AB4">
        <w:t>1</w:t>
      </w:r>
      <w:r>
        <w:t>(</w:t>
      </w:r>
      <w:r w:rsidR="00BB4AB4">
        <w:t>onze</w:t>
      </w:r>
      <w:r>
        <w:t>) meses, contatos a partir da data da assinatura do contrato.</w:t>
      </w:r>
    </w:p>
    <w:p w:rsidR="002E6C96" w:rsidRDefault="002E6C96" w:rsidP="004E70B0">
      <w:pPr>
        <w:pStyle w:val="SemEspaamento"/>
      </w:pPr>
      <w:r>
        <w:t>12.11. O prazo contratual poderá ser prorrogado, por igual período, e sucessivamente, observando-se o limite previsto no Art. 57, II, da Lei n.º 8.666/93.</w:t>
      </w:r>
    </w:p>
    <w:p w:rsidR="005A6A07" w:rsidRDefault="005A6A07" w:rsidP="00F97986">
      <w:pPr>
        <w:pStyle w:val="SemEspaamento"/>
        <w:ind w:firstLine="284"/>
      </w:pPr>
    </w:p>
    <w:p w:rsidR="005A6A07" w:rsidRPr="009E725F" w:rsidRDefault="00575B23" w:rsidP="004E70B0">
      <w:pPr>
        <w:pStyle w:val="SemEspaamento"/>
        <w:rPr>
          <w:b/>
        </w:rPr>
      </w:pPr>
      <w:r w:rsidRPr="009E725F">
        <w:rPr>
          <w:b/>
        </w:rPr>
        <w:t xml:space="preserve">13. DO PRAZO, LOCAL E CONDIÇÕES DA EXECUÇÃO </w:t>
      </w:r>
    </w:p>
    <w:p w:rsidR="005A6A07" w:rsidRDefault="00575B23" w:rsidP="004E70B0">
      <w:pPr>
        <w:pStyle w:val="SemEspaamento"/>
      </w:pPr>
      <w:r>
        <w:lastRenderedPageBreak/>
        <w:t xml:space="preserve">13.1. O prazo, local e condições da </w:t>
      </w:r>
      <w:r w:rsidR="00947627">
        <w:t xml:space="preserve">prestação de serviço e </w:t>
      </w:r>
      <w:r w:rsidR="000D216C">
        <w:t>entrega do material</w:t>
      </w:r>
      <w:r>
        <w:t xml:space="preserve"> estão definidos no Termo de Referência (Anexo I). </w:t>
      </w:r>
    </w:p>
    <w:p w:rsidR="005A6A07" w:rsidRDefault="005A6A07" w:rsidP="00F97986">
      <w:pPr>
        <w:pStyle w:val="SemEspaamento"/>
        <w:ind w:firstLine="284"/>
      </w:pPr>
    </w:p>
    <w:p w:rsidR="005A6A07" w:rsidRPr="009E725F" w:rsidRDefault="00575B23" w:rsidP="004E70B0">
      <w:pPr>
        <w:pStyle w:val="SemEspaamento"/>
        <w:rPr>
          <w:b/>
        </w:rPr>
      </w:pPr>
      <w:r w:rsidRPr="009E725F">
        <w:rPr>
          <w:b/>
        </w:rPr>
        <w:t xml:space="preserve">14. – DOS PREÇOS ESTIMADOS PELA ADMINISTRAÇÃO </w:t>
      </w:r>
    </w:p>
    <w:p w:rsidR="005A6A07" w:rsidRDefault="00575B23" w:rsidP="004E70B0">
      <w:pPr>
        <w:pStyle w:val="SemEspaamento"/>
      </w:pPr>
      <w:r>
        <w:t xml:space="preserve">14.1. - O preço </w:t>
      </w:r>
      <w:r w:rsidRPr="001177E8">
        <w:t>global</w:t>
      </w:r>
      <w:r>
        <w:t xml:space="preserve"> é estimado no valor de R$ </w:t>
      </w:r>
      <w:r w:rsidR="00C2299B">
        <w:t xml:space="preserve">2.500.613,07 </w:t>
      </w:r>
      <w:r w:rsidR="00C93511" w:rsidRPr="00505658">
        <w:rPr>
          <w:b/>
        </w:rPr>
        <w:t>(</w:t>
      </w:r>
      <w:r w:rsidR="00C2299B">
        <w:rPr>
          <w:b/>
        </w:rPr>
        <w:t>dois</w:t>
      </w:r>
      <w:r w:rsidR="0002288B">
        <w:rPr>
          <w:b/>
        </w:rPr>
        <w:t xml:space="preserve"> milhão </w:t>
      </w:r>
      <w:r w:rsidR="00C2299B">
        <w:rPr>
          <w:b/>
        </w:rPr>
        <w:t xml:space="preserve">quinhentos </w:t>
      </w:r>
      <w:r w:rsidR="0002288B">
        <w:rPr>
          <w:b/>
        </w:rPr>
        <w:t xml:space="preserve">mil </w:t>
      </w:r>
      <w:r w:rsidR="00C2299B">
        <w:rPr>
          <w:b/>
        </w:rPr>
        <w:t>seiscentos e treze</w:t>
      </w:r>
      <w:r w:rsidR="0002288B">
        <w:rPr>
          <w:b/>
        </w:rPr>
        <w:t xml:space="preserve"> reais e </w:t>
      </w:r>
      <w:r w:rsidR="00E37145">
        <w:rPr>
          <w:b/>
        </w:rPr>
        <w:t>sete</w:t>
      </w:r>
      <w:r w:rsidR="0002288B">
        <w:rPr>
          <w:b/>
        </w:rPr>
        <w:t xml:space="preserve"> centavos</w:t>
      </w:r>
      <w:r w:rsidR="007543AD" w:rsidRPr="00505658">
        <w:rPr>
          <w:b/>
        </w:rPr>
        <w:t>)</w:t>
      </w:r>
      <w:r w:rsidR="00F546CA">
        <w:t xml:space="preserve"> </w:t>
      </w:r>
      <w:r>
        <w:t>pela Administração</w:t>
      </w:r>
      <w:r w:rsidR="00E2252C">
        <w:t xml:space="preserve"> e</w:t>
      </w:r>
      <w:r>
        <w:t xml:space="preserve"> foi definido conforme os valores constantes na PLANILHA DE PROPOSTA DE PREÇOS</w:t>
      </w:r>
      <w:r w:rsidR="00523ED6">
        <w:t xml:space="preserve"> (ANEXO IV)</w:t>
      </w:r>
      <w:r>
        <w:t xml:space="preserve">. </w:t>
      </w:r>
    </w:p>
    <w:p w:rsidR="00947627" w:rsidRDefault="00947627" w:rsidP="004E70B0">
      <w:pPr>
        <w:pStyle w:val="SemEspaamento"/>
      </w:pPr>
    </w:p>
    <w:p w:rsidR="005A6A07" w:rsidRPr="009E725F" w:rsidRDefault="00575B23" w:rsidP="007C7C76">
      <w:pPr>
        <w:pStyle w:val="SemEspaamento"/>
        <w:rPr>
          <w:b/>
        </w:rPr>
      </w:pPr>
      <w:r w:rsidRPr="009E725F">
        <w:rPr>
          <w:b/>
        </w:rPr>
        <w:t xml:space="preserve">15. DA </w:t>
      </w:r>
      <w:r w:rsidR="00F22544">
        <w:rPr>
          <w:b/>
        </w:rPr>
        <w:t>FONTE DE RECURSO:</w:t>
      </w:r>
      <w:r w:rsidRPr="009E725F">
        <w:rPr>
          <w:b/>
        </w:rPr>
        <w:t xml:space="preserve"> </w:t>
      </w:r>
    </w:p>
    <w:p w:rsidR="005A6A07" w:rsidRDefault="00575B23" w:rsidP="007C7C76">
      <w:pPr>
        <w:pStyle w:val="SemEspaamento"/>
      </w:pPr>
      <w:r>
        <w:t xml:space="preserve">15.1. </w:t>
      </w:r>
      <w:r w:rsidR="00F22544">
        <w:t xml:space="preserve">O recurso necessário à realização </w:t>
      </w:r>
      <w:r>
        <w:t>desta Licitação correrá à conta d</w:t>
      </w:r>
      <w:r w:rsidR="00F22544">
        <w:t>as dotações orçamentárias:</w:t>
      </w:r>
      <w:r>
        <w:t xml:space="preserve"> Programa de Trabalho</w:t>
      </w:r>
      <w:r w:rsidR="00F22544">
        <w:t>: 10.302.0017.2.074.000/10.301.0016.2.066.000,</w:t>
      </w:r>
      <w:r>
        <w:t xml:space="preserve"> </w:t>
      </w:r>
      <w:r w:rsidR="00F22544">
        <w:t>Natureza</w:t>
      </w:r>
      <w:r>
        <w:t xml:space="preserve"> de Despesa</w:t>
      </w:r>
      <w:r w:rsidR="00F22544">
        <w:t xml:space="preserve"> nº 3.3.90.39 (</w:t>
      </w:r>
      <w:proofErr w:type="gramStart"/>
      <w:r w:rsidR="00F22544">
        <w:t>416)/</w:t>
      </w:r>
      <w:proofErr w:type="gramEnd"/>
      <w:r w:rsidR="00F22544">
        <w:t>3.3.90.39 (379), Fonte</w:t>
      </w:r>
      <w:r>
        <w:t xml:space="preserve"> do orçamento </w:t>
      </w:r>
      <w:r w:rsidR="00F22544">
        <w:t>de recurso nº 1007/3000</w:t>
      </w:r>
      <w:r>
        <w:t xml:space="preserve">. </w:t>
      </w:r>
    </w:p>
    <w:p w:rsidR="00947627" w:rsidRDefault="00947627" w:rsidP="007C7C76">
      <w:pPr>
        <w:pStyle w:val="SemEspaamento"/>
      </w:pPr>
    </w:p>
    <w:p w:rsidR="005A6A07" w:rsidRPr="009E725F" w:rsidRDefault="00575B23" w:rsidP="007C7C76">
      <w:pPr>
        <w:pStyle w:val="SemEspaamento"/>
        <w:rPr>
          <w:b/>
        </w:rPr>
      </w:pPr>
      <w:r w:rsidRPr="009E725F">
        <w:rPr>
          <w:b/>
        </w:rPr>
        <w:t xml:space="preserve">16. DO PAGAMENTO </w:t>
      </w:r>
    </w:p>
    <w:p w:rsidR="005A6A07" w:rsidRDefault="00575B23" w:rsidP="007C7C76">
      <w:pPr>
        <w:pStyle w:val="SemEspaamento"/>
      </w:pPr>
      <w:r>
        <w:t xml:space="preserve">16.1. A nota fiscal deverá ser apresentada mensalmente, a fim de ser atestada e posteriormente encaminhada para pagamento, que deverá ser efetuado em até 30 (trinta) dias; </w:t>
      </w:r>
    </w:p>
    <w:p w:rsidR="005A6A07" w:rsidRDefault="00575B23" w:rsidP="007C7C76">
      <w:pPr>
        <w:pStyle w:val="SemEspaamento"/>
      </w:pPr>
      <w:r>
        <w:t>1</w:t>
      </w:r>
      <w:r w:rsidR="00C93CB5">
        <w:t>6</w:t>
      </w:r>
      <w:r>
        <w:t xml:space="preserve">.2. </w:t>
      </w:r>
      <w:r w:rsidR="005A6A07">
        <w:t xml:space="preserve">A </w:t>
      </w:r>
      <w:r w:rsidR="00E351EA">
        <w:t>Secretaria Municipal de Saúde</w:t>
      </w:r>
      <w:r w:rsidR="005A6A07">
        <w:t xml:space="preserve"> </w:t>
      </w:r>
      <w:r>
        <w:t xml:space="preserve">somente efetuará o pagamento à CONTRATADA, desde que obedeça às formalidades legais e contratuais previstas; </w:t>
      </w:r>
    </w:p>
    <w:p w:rsidR="00BA5D69" w:rsidRDefault="00575B23" w:rsidP="007C7C76">
      <w:pPr>
        <w:pStyle w:val="SemEspaamento"/>
      </w:pPr>
      <w:r>
        <w:t>1</w:t>
      </w:r>
      <w:r w:rsidR="00C93CB5">
        <w:t>6</w:t>
      </w:r>
      <w:r>
        <w:t xml:space="preserve">.3. “Ficam obrigados a emitir Nota Fiscal Eletrônica – NF-e, modelo 55, em substituição à Nota Fiscal, modelo 1 ou 1-A, a partir de 1º de dezembro de 2010, os contribuintes que, independentemente da atividade econômica exercida, realizem operações: I - destinadas à Administração Pública direta ou indireta, inclusive empresa pública e sociedade de economia mista, de qualquer dos Poderes da União, dos Estados, do Distrito Federal e dos Municípios” (Protocolo ICMS 42/2009, Cláusula Segunda); </w:t>
      </w:r>
    </w:p>
    <w:p w:rsidR="00BA5D69" w:rsidRDefault="00575B23" w:rsidP="007C7C76">
      <w:pPr>
        <w:pStyle w:val="SemEspaamento"/>
      </w:pPr>
      <w:r>
        <w:t>1</w:t>
      </w:r>
      <w:r w:rsidR="00C93CB5">
        <w:t>6</w:t>
      </w:r>
      <w:r>
        <w:t>.4. Na ocasião de cada pagamento a ser efetuado, observadas as condições específicas da CONTRATADA, aplicar</w:t>
      </w:r>
      <w:r w:rsidR="00BA5D69">
        <w:t>-</w:t>
      </w:r>
      <w:r>
        <w:t xml:space="preserve">se-á, no que couber, o disposto na Lei Federal No. 9.430, de 27 de dezembro de 1996, na Lei Federal No. 8.212, de 24 de julho de 1991 e na Lei Complementar No. 106, de 31 de julho de 2003 e Protocolo ICMS 42/2009 (NF-e), combinada com a correspondente lei municipal do local de prestação dos serviços, com as alterações e regulamentações posteriores. </w:t>
      </w:r>
    </w:p>
    <w:p w:rsidR="0086062C" w:rsidRDefault="00575B23" w:rsidP="007C7C76">
      <w:pPr>
        <w:pStyle w:val="SemEspaamento"/>
      </w:pPr>
      <w:r>
        <w:t>1</w:t>
      </w:r>
      <w:r w:rsidR="00C93CB5">
        <w:t>6</w:t>
      </w:r>
      <w:r>
        <w:t>.5. Ocorrendo atraso no pagamento das obrigações desde que este at</w:t>
      </w:r>
      <w:r w:rsidR="0086062C">
        <w:t>raso decorra de culpa da P</w:t>
      </w:r>
      <w:r w:rsidR="00110BC4">
        <w:t>.</w:t>
      </w:r>
      <w:r w:rsidR="0086062C">
        <w:t>M</w:t>
      </w:r>
      <w:r w:rsidR="00110BC4">
        <w:t>.</w:t>
      </w:r>
      <w:r>
        <w:t>S</w:t>
      </w:r>
      <w:r w:rsidR="00110BC4">
        <w:t>.</w:t>
      </w:r>
      <w:r>
        <w:t>, o valor devido será acrescido de 0,1% (um décimo por cento) a título de multa, além de 0,033% (</w:t>
      </w:r>
      <w:proofErr w:type="gramStart"/>
      <w:r>
        <w:t>trinta e três milésimo</w:t>
      </w:r>
      <w:proofErr w:type="gramEnd"/>
      <w:r>
        <w:t xml:space="preserve"> po</w:t>
      </w:r>
      <w:r w:rsidR="0086062C">
        <w:t>r cento) por dia de atraso, a tí</w:t>
      </w:r>
      <w:r>
        <w:t xml:space="preserve">tulo de compensação financeira, a serem calculados sobre a parcela devida; </w:t>
      </w:r>
    </w:p>
    <w:p w:rsidR="0086062C" w:rsidRDefault="00575B23" w:rsidP="007C7C76">
      <w:pPr>
        <w:pStyle w:val="SemEspaamento"/>
      </w:pPr>
      <w:r>
        <w:t>1</w:t>
      </w:r>
      <w:r w:rsidR="00C93CB5">
        <w:t>6</w:t>
      </w:r>
      <w:r>
        <w:t xml:space="preserve">.6. O pagamento da multa e da compensação financeira a que se refere o </w:t>
      </w:r>
      <w:proofErr w:type="gramStart"/>
      <w:r>
        <w:t>sub item</w:t>
      </w:r>
      <w:proofErr w:type="gramEnd"/>
      <w:r>
        <w:t xml:space="preserve"> anterior será efetivado mediante a autorização expressa da Secretaria Municipal de Fazenda, em processo próprio, que se iniciará com requerimento da licitante contratada dirigido ao Secretário (a) Municip</w:t>
      </w:r>
      <w:r w:rsidR="0086062C">
        <w:t>al de Fazenda</w:t>
      </w:r>
      <w:r>
        <w:t xml:space="preserve">; </w:t>
      </w:r>
    </w:p>
    <w:p w:rsidR="0086062C" w:rsidRDefault="00575B23" w:rsidP="007C7C76">
      <w:pPr>
        <w:pStyle w:val="SemEspaamento"/>
      </w:pPr>
      <w:r>
        <w:t>1</w:t>
      </w:r>
      <w:r w:rsidR="00C93CB5">
        <w:t>6</w:t>
      </w:r>
      <w:r>
        <w:t>.7. Caso a P</w:t>
      </w:r>
      <w:r w:rsidR="00110BC4">
        <w:t>.</w:t>
      </w:r>
      <w:r>
        <w:t>M</w:t>
      </w:r>
      <w:r w:rsidR="00110BC4">
        <w:t>.</w:t>
      </w:r>
      <w:r>
        <w:t>S</w:t>
      </w:r>
      <w:r w:rsidR="00110BC4">
        <w:t>.</w:t>
      </w:r>
      <w:r>
        <w:t xml:space="preserve"> efetue pagamento devido a contratada em prazo inferior a 30 (trinta) dias, será descontada da importância devida o valor correspondente a 0,033% (</w:t>
      </w:r>
      <w:proofErr w:type="gramStart"/>
      <w:r>
        <w:t>trinta e três milésimo</w:t>
      </w:r>
      <w:proofErr w:type="gramEnd"/>
      <w:r>
        <w:t xml:space="preserve"> por cento) por dia de antecipação; </w:t>
      </w:r>
    </w:p>
    <w:p w:rsidR="0086062C" w:rsidRDefault="00575B23" w:rsidP="007C7C76">
      <w:pPr>
        <w:pStyle w:val="SemEspaamento"/>
      </w:pPr>
      <w:r>
        <w:t>1</w:t>
      </w:r>
      <w:r w:rsidR="00C93CB5">
        <w:t>6</w:t>
      </w:r>
      <w:r>
        <w:t>.8. Na ocasião de cada pagamento a ser efetuado, observada as condições especificas da CONTRATADA, aplicar</w:t>
      </w:r>
      <w:r w:rsidR="00010D10">
        <w:t>-</w:t>
      </w:r>
      <w:r>
        <w:t xml:space="preserve">se-á, no que couber, o dispositivo da Lei Federal nº 9.430, de 27 de Dezembro </w:t>
      </w:r>
      <w:r>
        <w:lastRenderedPageBreak/>
        <w:t xml:space="preserve">de 1996, na Lei Federal 8.212, de 24 de Julho de 1991 e na Lei complementar nº 116, de 31 de Julho de 2003, combinada com a correspondente Lei Municipal do Local de prestação dos serviços, com suas alterações e regulamentações posteriores; </w:t>
      </w:r>
    </w:p>
    <w:p w:rsidR="0086062C" w:rsidRDefault="00575B23" w:rsidP="007C7C76">
      <w:pPr>
        <w:pStyle w:val="SemEspaamento"/>
      </w:pPr>
      <w:r>
        <w:t>1</w:t>
      </w:r>
      <w:r w:rsidR="00C93CB5">
        <w:t>6</w:t>
      </w:r>
      <w:r>
        <w:t>.9. No caso de a CONTRATADA ser enquadrada nas hipóteses de não retenção constante do Art. 4º, ou como</w:t>
      </w:r>
      <w:r w:rsidR="00010D10">
        <w:t xml:space="preserve"> pessoa jurídica amparada por medida Judicial constante do Art. 36, ambos da instrução normativa SRF, nº 1.234, de 11.01.2012, deverá apresentar juntamente com o documento de cobrança a comprovação exigida na referida instrução normativa, sob pena de retenção de tributos da fonte; </w:t>
      </w:r>
    </w:p>
    <w:p w:rsidR="0086062C" w:rsidRDefault="00C93CB5" w:rsidP="007C7C76">
      <w:pPr>
        <w:pStyle w:val="SemEspaamento"/>
      </w:pPr>
      <w:r>
        <w:t>16</w:t>
      </w:r>
      <w:r w:rsidR="00010D10">
        <w:t xml:space="preserve">.10. Na hipótese de o documento de cobrança apresentar erros, fica suspenso o prazo para o pagamento respectivos, prosseguindo-se a contagem somente após apresentação da nova documentação isenta de erros. </w:t>
      </w:r>
    </w:p>
    <w:p w:rsidR="0086062C" w:rsidRDefault="0086062C" w:rsidP="00F97986">
      <w:pPr>
        <w:pStyle w:val="SemEspaamento"/>
        <w:ind w:firstLine="284"/>
      </w:pPr>
    </w:p>
    <w:p w:rsidR="0086062C" w:rsidRPr="009E725F" w:rsidRDefault="00010D10" w:rsidP="007C7C76">
      <w:pPr>
        <w:pStyle w:val="SemEspaamento"/>
        <w:rPr>
          <w:b/>
        </w:rPr>
      </w:pPr>
      <w:r w:rsidRPr="009E725F">
        <w:rPr>
          <w:b/>
        </w:rPr>
        <w:t xml:space="preserve">17. DAS SANÇÕES APLICÁVEIS </w:t>
      </w:r>
    </w:p>
    <w:p w:rsidR="004D22D2" w:rsidRDefault="00010D10" w:rsidP="007C7C76">
      <w:pPr>
        <w:pStyle w:val="SemEspaamento"/>
      </w:pPr>
      <w:r>
        <w:t xml:space="preserve">17.1. Aos licitantes, na forma prevista no art. 81 da Lei Federal nº. 8.666/93, bem como considerando o art. 7º da Lei Federal 10.520/02, garantida a ampla defesa, poderá ser aplicada sanção de impedimento de licitar e contratar com órgãos e entidades da Administração Pública Municipal, àquele licitante que: </w:t>
      </w:r>
    </w:p>
    <w:p w:rsidR="004D22D2" w:rsidRDefault="00010D10" w:rsidP="00672336">
      <w:pPr>
        <w:pStyle w:val="SemEspaamento"/>
        <w:ind w:left="0"/>
      </w:pPr>
      <w:r>
        <w:t xml:space="preserve">a) apresentar documentação falsa; </w:t>
      </w:r>
    </w:p>
    <w:p w:rsidR="004D22D2" w:rsidRDefault="00010D10" w:rsidP="00672336">
      <w:pPr>
        <w:pStyle w:val="SemEspaamento"/>
        <w:ind w:left="0"/>
      </w:pPr>
      <w:r>
        <w:t xml:space="preserve">b) deixar de apresentar documentação exigida para o certame; </w:t>
      </w:r>
    </w:p>
    <w:p w:rsidR="004D22D2" w:rsidRDefault="00010D10" w:rsidP="00672336">
      <w:pPr>
        <w:pStyle w:val="SemEspaamento"/>
        <w:ind w:left="0"/>
      </w:pPr>
      <w:r>
        <w:t xml:space="preserve">c) convocada dentro do prazo de validade de sua proposta, não assinar Autorização Para Fornecimento; </w:t>
      </w:r>
    </w:p>
    <w:p w:rsidR="004D22D2" w:rsidRDefault="00010D10" w:rsidP="00672336">
      <w:pPr>
        <w:pStyle w:val="SemEspaamento"/>
        <w:ind w:left="0"/>
      </w:pPr>
      <w:r>
        <w:t xml:space="preserve">d) ensejar o retardamento da execução do objeto da licitação; </w:t>
      </w:r>
    </w:p>
    <w:p w:rsidR="004D22D2" w:rsidRDefault="00010D10" w:rsidP="00672336">
      <w:pPr>
        <w:pStyle w:val="SemEspaamento"/>
        <w:ind w:left="0"/>
      </w:pPr>
      <w:r>
        <w:t xml:space="preserve">e) não mantiver a proposta; </w:t>
      </w:r>
    </w:p>
    <w:p w:rsidR="004D22D2" w:rsidRDefault="00010D10" w:rsidP="00110BC4">
      <w:pPr>
        <w:pStyle w:val="SemEspaamento"/>
        <w:ind w:left="0"/>
      </w:pPr>
      <w:r>
        <w:t xml:space="preserve">f) comportar-se de modo inidôneo ou cometer fraude fiscal. </w:t>
      </w:r>
    </w:p>
    <w:p w:rsidR="004D22D2" w:rsidRDefault="00010D10" w:rsidP="007C7C76">
      <w:pPr>
        <w:pStyle w:val="SemEspaamento"/>
      </w:pPr>
      <w:r>
        <w:t xml:space="preserve">17.1.1. Configurada quaisquer das hipóteses do item anterior, o licitante estará sujeito à multa de até 20% (vinte por cento) do valor da sua proposta originária. </w:t>
      </w:r>
    </w:p>
    <w:p w:rsidR="004D22D2" w:rsidRDefault="00010D10" w:rsidP="007C7C76">
      <w:pPr>
        <w:pStyle w:val="SemEspaamento"/>
      </w:pPr>
      <w:r>
        <w:t xml:space="preserve">17.1.2. O prazo do impedimento de licitar e contratar será de até 5 (cinco) anos, enquanto perdurarem os motivos determinantes da punição ou até que seja promovida a reabilitação perante a própria autoridade que aplicou a penalidade. </w:t>
      </w:r>
    </w:p>
    <w:p w:rsidR="004D22D2" w:rsidRDefault="00010D10" w:rsidP="007C7C76">
      <w:pPr>
        <w:pStyle w:val="SemEspaamento"/>
      </w:pPr>
      <w:r>
        <w:t xml:space="preserve">17.1.3. As sanções serão registradas no Cadastro de Fornecedores Impedidos de Licitar e Contratar com a Prefeitura Municipal de </w:t>
      </w:r>
      <w:r w:rsidR="004D22D2">
        <w:t>Saquarema</w:t>
      </w:r>
      <w:r>
        <w:t xml:space="preserve"> por período de até 5 (cinco) anos, sem prejuízo das multas previstas no Edital e das demais cominações legais. </w:t>
      </w:r>
    </w:p>
    <w:p w:rsidR="004D22D2" w:rsidRDefault="004D22D2" w:rsidP="00F97986">
      <w:pPr>
        <w:pStyle w:val="SemEspaamento"/>
        <w:ind w:firstLine="284"/>
      </w:pPr>
    </w:p>
    <w:p w:rsidR="004D22D2" w:rsidRPr="009E725F" w:rsidRDefault="00010D10" w:rsidP="007C7C76">
      <w:pPr>
        <w:pStyle w:val="SemEspaamento"/>
        <w:rPr>
          <w:b/>
        </w:rPr>
      </w:pPr>
      <w:r w:rsidRPr="009E725F">
        <w:rPr>
          <w:b/>
        </w:rPr>
        <w:t xml:space="preserve">18. DOS ESCLARECIMENTOS E DA IMPUGNAÇÃO AO EDITAL </w:t>
      </w:r>
    </w:p>
    <w:p w:rsidR="00293671" w:rsidRDefault="00010D10" w:rsidP="007C7C76">
      <w:pPr>
        <w:pStyle w:val="SemEspaamento"/>
      </w:pPr>
      <w:r>
        <w:t xml:space="preserve">18.1. Até 02 (dois) dias úteis antes da data da licitação, conforme Decreto Municipal n.º </w:t>
      </w:r>
      <w:r w:rsidR="000974C5">
        <w:rPr>
          <w:rFonts w:ascii="Calibri" w:hAnsi="Calibri" w:cs="Calibri"/>
        </w:rPr>
        <w:t>1.383 de 2014</w:t>
      </w:r>
      <w:r w:rsidR="00A57DA6">
        <w:t xml:space="preserve">, </w:t>
      </w:r>
      <w:r>
        <w:t xml:space="preserve">qualquer pessoa, física ou jurídica, poderá impugnar o ato convocatório deste Pregão, mediante petição, dirigida à Comissão Permanente de Licitação - CPL, devendo protocolizá-la na </w:t>
      </w:r>
      <w:r w:rsidR="00C44BBE">
        <w:t>Rua Coronel Madureira, nº 77, Sala 211, Centro, Saquarema – RJ.</w:t>
      </w:r>
    </w:p>
    <w:p w:rsidR="00293671" w:rsidRDefault="00010D10" w:rsidP="007C7C76">
      <w:pPr>
        <w:pStyle w:val="SemEspaamento"/>
      </w:pPr>
      <w:r>
        <w:t xml:space="preserve">18.2. No prazo legal, o Pregoeiro receberá as impugnações ao ato convocatório, encaminhando-as à Procuradoria Geral do Município e após a autoridade competente para decisão. O Pregoeiro </w:t>
      </w:r>
      <w:r>
        <w:lastRenderedPageBreak/>
        <w:t xml:space="preserve">comunicará as decisões das impugnações no prazo de 24 horas e, sendo acolhidas, será definida e publicada nova data para realização do certame </w:t>
      </w:r>
    </w:p>
    <w:p w:rsidR="002A34BF" w:rsidRDefault="00010D10" w:rsidP="007C7C76">
      <w:pPr>
        <w:pStyle w:val="SemEspaamento"/>
      </w:pPr>
      <w:r>
        <w:t>18.3. Os pedidos de esclarecimentos, obedecido o prazo do subitem 18.1, deverão ser encaminhados à CPL, preferencialmente por meio eletrônico, via internet, via correio eletrônico licitacao@</w:t>
      </w:r>
      <w:r w:rsidR="008F25B1">
        <w:t>saqua</w:t>
      </w:r>
      <w:r w:rsidR="002A34BF">
        <w:t>rema</w:t>
      </w:r>
      <w:r>
        <w:t>.rj.gov.br ou pelo</w:t>
      </w:r>
      <w:r w:rsidR="008F25B1">
        <w:t>s</w:t>
      </w:r>
      <w:r>
        <w:t xml:space="preserve"> telefone</w:t>
      </w:r>
      <w:r w:rsidR="008F25B1">
        <w:t>s</w:t>
      </w:r>
      <w:r>
        <w:t xml:space="preserve"> (</w:t>
      </w:r>
      <w:r w:rsidR="008F25B1">
        <w:t>22</w:t>
      </w:r>
      <w:r>
        <w:t xml:space="preserve">) </w:t>
      </w:r>
      <w:r w:rsidR="008F25B1">
        <w:t xml:space="preserve">2651-2254 </w:t>
      </w:r>
      <w:r w:rsidR="00994A83">
        <w:t xml:space="preserve">ramal </w:t>
      </w:r>
      <w:r w:rsidR="008B1E46">
        <w:t>215</w:t>
      </w:r>
      <w:r>
        <w:t xml:space="preserve">. </w:t>
      </w:r>
    </w:p>
    <w:p w:rsidR="002A34BF" w:rsidRDefault="00010D10" w:rsidP="00482939">
      <w:pPr>
        <w:pStyle w:val="SemEspaamento"/>
      </w:pPr>
      <w:r>
        <w:t xml:space="preserve">18.4. Independente de declaração expressa, a simples participação nesta licitação implica em aceitação plena das condições estipuladas neste edital, decaindo do direito de impugnar os seus termos o licitante que, o tendo aceito sem objeção, vier, após o julgamento desfavorável, apresentar falhas e irregularidades que o viciem. </w:t>
      </w:r>
    </w:p>
    <w:p w:rsidR="00F10186" w:rsidRDefault="00F10186" w:rsidP="00482939">
      <w:pPr>
        <w:pStyle w:val="SemEspaamento"/>
      </w:pPr>
    </w:p>
    <w:p w:rsidR="002A34BF" w:rsidRPr="009E725F" w:rsidRDefault="00010D10" w:rsidP="00482939">
      <w:pPr>
        <w:pStyle w:val="SemEspaamento"/>
        <w:rPr>
          <w:b/>
        </w:rPr>
      </w:pPr>
      <w:r w:rsidRPr="009E725F">
        <w:rPr>
          <w:b/>
        </w:rPr>
        <w:t xml:space="preserve">19. DAS DISPOSIÇÕES FINAIS </w:t>
      </w:r>
    </w:p>
    <w:p w:rsidR="002A34BF" w:rsidRDefault="00010D10" w:rsidP="00482939">
      <w:pPr>
        <w:pStyle w:val="SemEspaamento"/>
      </w:pPr>
      <w:r>
        <w:t xml:space="preserve">19.1. A apresentação de proposta obriga o licitante declarado vencedor ao cumprimento de todas as disposições contidas neste Edital. </w:t>
      </w:r>
    </w:p>
    <w:p w:rsidR="002A34BF" w:rsidRDefault="00010D10" w:rsidP="00482939">
      <w:pPr>
        <w:pStyle w:val="SemEspaamento"/>
      </w:pPr>
      <w:r>
        <w:t xml:space="preserve">19.2. É facultado ao Pregoeiro ou à autoridade superior, no interesse da Administração: </w:t>
      </w:r>
    </w:p>
    <w:p w:rsidR="002A34BF" w:rsidRDefault="00010D10" w:rsidP="0002288B">
      <w:pPr>
        <w:pStyle w:val="SemEspaamento"/>
        <w:ind w:left="0"/>
      </w:pPr>
      <w:r>
        <w:t xml:space="preserve">a) em qualquer fase da licitação, promover diligência destinada a esclarecer ou a complementar a instrução do processo; </w:t>
      </w:r>
    </w:p>
    <w:p w:rsidR="002A34BF" w:rsidRDefault="00010D10" w:rsidP="0002288B">
      <w:pPr>
        <w:pStyle w:val="SemEspaamento"/>
        <w:ind w:left="0"/>
      </w:pPr>
      <w:r>
        <w:t xml:space="preserve">b) solicitar aos setores competentes a elaboração de pareceres técnicos destinados a fundamentar suas decisões; </w:t>
      </w:r>
    </w:p>
    <w:p w:rsidR="002A34BF" w:rsidRDefault="00010D10" w:rsidP="0002288B">
      <w:pPr>
        <w:pStyle w:val="SemEspaamento"/>
        <w:ind w:left="0"/>
      </w:pPr>
      <w:r>
        <w:t xml:space="preserve">c) sanar, relevar omissões ou erros puramente formais observados no credenciamento, na proposta e na documentação, desde que não contrariem a legislação vigente e não comprometam a lisura da licitação. </w:t>
      </w:r>
    </w:p>
    <w:p w:rsidR="002A34BF" w:rsidRDefault="00010D10" w:rsidP="00482939">
      <w:pPr>
        <w:pStyle w:val="SemEspaamento"/>
      </w:pPr>
      <w:r>
        <w:t xml:space="preserve">19.3. Caso não seja possível decidir de imediato sobre a aceitabilidade da proposta ou dos documentos de habilitação, o Pregoeiro poderá suspender o pregão e marcar nova data para sua continuidade, intimando todos os participantes. </w:t>
      </w:r>
    </w:p>
    <w:p w:rsidR="002A34BF" w:rsidRDefault="00010D10" w:rsidP="00054980">
      <w:pPr>
        <w:pStyle w:val="SemEspaamento"/>
      </w:pPr>
      <w:r>
        <w:t xml:space="preserve">19.4. A presente licitação poderá ser revogada, por motivo de interesse público decorrente de fato superveniente devidamente comprovado, ou anulada, no todo ou em parte, por ilegalidade, de ofício ou por provocação de terceiros, sem que caiba aos licitantes qualquer direito a reclamação ou indenização por esses fatos, de acordo com o art. 49 da Lei Federal nº 8.666/93. </w:t>
      </w:r>
    </w:p>
    <w:p w:rsidR="002A34BF" w:rsidRDefault="00010D10" w:rsidP="00652BA4">
      <w:pPr>
        <w:pStyle w:val="SemEspaamento"/>
      </w:pPr>
      <w:r>
        <w:t xml:space="preserve">19.5. Na contagem dos prazos estabelecidos neste Edital, excluir-se-á o dia do início e incluir-se-á o do vencimento. </w:t>
      </w:r>
    </w:p>
    <w:p w:rsidR="00F90F61" w:rsidRDefault="00010D10" w:rsidP="00652BA4">
      <w:pPr>
        <w:pStyle w:val="SemEspaamento"/>
      </w:pPr>
      <w:r>
        <w:t>19.</w:t>
      </w:r>
      <w:r w:rsidR="002A34BF">
        <w:t>6. Suspenso o expediente na P</w:t>
      </w:r>
      <w:r w:rsidR="00D355E4">
        <w:t>.</w:t>
      </w:r>
      <w:r w:rsidR="002A34BF">
        <w:t>M</w:t>
      </w:r>
      <w:r w:rsidR="00D355E4">
        <w:t>.</w:t>
      </w:r>
      <w:r w:rsidR="002A34BF">
        <w:t>S</w:t>
      </w:r>
      <w:r w:rsidR="00D355E4">
        <w:t>.</w:t>
      </w:r>
      <w:r>
        <w:t xml:space="preserve"> nas datas previstas, estas ficam automaticamente prorrogadas para o mesmo horário do primeiro dia útil de expediente. </w:t>
      </w:r>
    </w:p>
    <w:p w:rsidR="00F90F61" w:rsidRDefault="00010D10" w:rsidP="00652BA4">
      <w:pPr>
        <w:pStyle w:val="SemEspaamento"/>
      </w:pPr>
      <w:r>
        <w:t xml:space="preserve">19.7. A homologação do resultado desta licitação não implicará direito à contratação. </w:t>
      </w:r>
    </w:p>
    <w:p w:rsidR="0075447B" w:rsidRDefault="0075447B" w:rsidP="00652BA4">
      <w:pPr>
        <w:pStyle w:val="SemEspaamento"/>
      </w:pPr>
    </w:p>
    <w:p w:rsidR="00F90F61" w:rsidRDefault="00505658" w:rsidP="00652BA4">
      <w:pPr>
        <w:pStyle w:val="SemEspaamento"/>
      </w:pPr>
      <w:r>
        <w:t>1</w:t>
      </w:r>
      <w:r w:rsidR="00010D10">
        <w:t>9.8. São partes integrantes e inseparáveis do presente Edital:</w:t>
      </w:r>
      <w:r w:rsidR="00010D10" w:rsidRPr="00010D10">
        <w:t xml:space="preserve"> </w:t>
      </w:r>
    </w:p>
    <w:p w:rsidR="009A1B78" w:rsidRDefault="009A1B78" w:rsidP="006B7DD2">
      <w:pPr>
        <w:pStyle w:val="SemEspaamento"/>
        <w:rPr>
          <w:b/>
        </w:rPr>
      </w:pPr>
    </w:p>
    <w:p w:rsidR="005B54DE" w:rsidRPr="00F711A7" w:rsidRDefault="00CD1CE1" w:rsidP="00C93511">
      <w:pPr>
        <w:pStyle w:val="SemEspaamento"/>
        <w:tabs>
          <w:tab w:val="left" w:pos="709"/>
        </w:tabs>
        <w:rPr>
          <w:b/>
        </w:rPr>
      </w:pPr>
      <w:r>
        <w:rPr>
          <w:b/>
        </w:rPr>
        <w:t>-</w:t>
      </w:r>
      <w:r w:rsidR="005B54DE" w:rsidRPr="00F711A7">
        <w:rPr>
          <w:b/>
        </w:rPr>
        <w:t xml:space="preserve"> Anexo I – Termo de Referência; </w:t>
      </w:r>
    </w:p>
    <w:p w:rsidR="005B54DE" w:rsidRPr="00F711A7" w:rsidRDefault="005B54DE" w:rsidP="006B7DD2">
      <w:pPr>
        <w:pStyle w:val="SemEspaamento"/>
        <w:rPr>
          <w:b/>
        </w:rPr>
      </w:pPr>
      <w:r w:rsidRPr="00F711A7">
        <w:rPr>
          <w:b/>
        </w:rPr>
        <w:t xml:space="preserve">- Anexo II – (Modelo) Credenciamento; </w:t>
      </w:r>
    </w:p>
    <w:p w:rsidR="005B54DE" w:rsidRPr="00F711A7" w:rsidRDefault="005B54DE" w:rsidP="006B7DD2">
      <w:pPr>
        <w:pStyle w:val="SemEspaamento"/>
        <w:rPr>
          <w:b/>
        </w:rPr>
      </w:pPr>
      <w:r w:rsidRPr="00F711A7">
        <w:rPr>
          <w:b/>
        </w:rPr>
        <w:t xml:space="preserve">- Anexo III – (Modelo) Declaração de que preenche os requisitos de habilitação; </w:t>
      </w:r>
    </w:p>
    <w:p w:rsidR="005B54DE" w:rsidRPr="00F711A7" w:rsidRDefault="005B54DE" w:rsidP="006B7DD2">
      <w:pPr>
        <w:pStyle w:val="SemEspaamento"/>
        <w:rPr>
          <w:b/>
        </w:rPr>
      </w:pPr>
      <w:r w:rsidRPr="00F711A7">
        <w:rPr>
          <w:b/>
        </w:rPr>
        <w:lastRenderedPageBreak/>
        <w:t>- Anexo IV – (Modelo) Preço Máximo Sugerido Pela Administração;</w:t>
      </w:r>
    </w:p>
    <w:p w:rsidR="00505658" w:rsidRDefault="005B54DE" w:rsidP="006B7DD2">
      <w:pPr>
        <w:pStyle w:val="SemEspaamento"/>
        <w:rPr>
          <w:b/>
        </w:rPr>
      </w:pPr>
      <w:r w:rsidRPr="00F711A7">
        <w:rPr>
          <w:b/>
        </w:rPr>
        <w:t xml:space="preserve">- Anexo V – (Modelo) Proposta </w:t>
      </w:r>
      <w:r w:rsidR="007407B7">
        <w:rPr>
          <w:b/>
        </w:rPr>
        <w:t>de Preço</w:t>
      </w:r>
      <w:r w:rsidR="0002288B">
        <w:rPr>
          <w:b/>
        </w:rPr>
        <w:t>;</w:t>
      </w:r>
    </w:p>
    <w:p w:rsidR="005B54DE" w:rsidRPr="00F711A7" w:rsidRDefault="005B54DE" w:rsidP="006B7DD2">
      <w:pPr>
        <w:pStyle w:val="SemEspaamento"/>
        <w:rPr>
          <w:b/>
        </w:rPr>
      </w:pPr>
      <w:r w:rsidRPr="00F711A7">
        <w:rPr>
          <w:b/>
        </w:rPr>
        <w:t xml:space="preserve">- Anexo VI – (Modelo) Declaração de Menor Empregado; </w:t>
      </w:r>
    </w:p>
    <w:p w:rsidR="005B54DE" w:rsidRPr="00F711A7" w:rsidRDefault="005B54DE" w:rsidP="006B7DD2">
      <w:pPr>
        <w:pStyle w:val="SemEspaamento"/>
        <w:rPr>
          <w:b/>
        </w:rPr>
      </w:pPr>
      <w:r w:rsidRPr="00F711A7">
        <w:rPr>
          <w:b/>
        </w:rPr>
        <w:t xml:space="preserve">- Anexo VII – (Modelo) Minuta Da Ata de Registro de Preços; </w:t>
      </w:r>
    </w:p>
    <w:p w:rsidR="005B54DE" w:rsidRPr="00F711A7" w:rsidRDefault="005B54DE" w:rsidP="006B7DD2">
      <w:pPr>
        <w:pStyle w:val="SemEspaamento"/>
        <w:rPr>
          <w:b/>
        </w:rPr>
      </w:pPr>
      <w:r w:rsidRPr="00F711A7">
        <w:rPr>
          <w:b/>
        </w:rPr>
        <w:t xml:space="preserve">- Anexo VIII – (Modelo) Declaração de Superveniência de Fato Impeditivo da Habilitação; </w:t>
      </w:r>
    </w:p>
    <w:p w:rsidR="005B54DE" w:rsidRPr="00F711A7" w:rsidRDefault="005B54DE" w:rsidP="006B7DD2">
      <w:pPr>
        <w:pStyle w:val="SemEspaamento"/>
        <w:rPr>
          <w:b/>
        </w:rPr>
      </w:pPr>
      <w:r w:rsidRPr="00F711A7">
        <w:rPr>
          <w:b/>
        </w:rPr>
        <w:t xml:space="preserve">- Anexo IX – (Modelo) Autorização Para Fornecimento; </w:t>
      </w:r>
    </w:p>
    <w:p w:rsidR="005B54DE" w:rsidRPr="00F711A7" w:rsidRDefault="005B54DE" w:rsidP="006B7DD2">
      <w:pPr>
        <w:pStyle w:val="SemEspaamento"/>
        <w:rPr>
          <w:b/>
        </w:rPr>
      </w:pPr>
      <w:r w:rsidRPr="00F711A7">
        <w:rPr>
          <w:b/>
        </w:rPr>
        <w:t xml:space="preserve">- Anexo X – Minuta de Contrato; </w:t>
      </w:r>
    </w:p>
    <w:p w:rsidR="005B54DE" w:rsidRPr="00F711A7" w:rsidRDefault="005B54DE" w:rsidP="006B7DD2">
      <w:pPr>
        <w:pStyle w:val="SemEspaamento"/>
        <w:rPr>
          <w:b/>
        </w:rPr>
      </w:pPr>
      <w:r w:rsidRPr="00F711A7">
        <w:rPr>
          <w:b/>
        </w:rPr>
        <w:t xml:space="preserve">- Anexo XI – (Modelo) Declaração de Aceitação de Todas as Condições do Edital; </w:t>
      </w:r>
    </w:p>
    <w:p w:rsidR="005B54DE" w:rsidRPr="00F711A7" w:rsidRDefault="005B54DE" w:rsidP="006B7DD2">
      <w:pPr>
        <w:pStyle w:val="SemEspaamento"/>
        <w:rPr>
          <w:b/>
        </w:rPr>
      </w:pPr>
      <w:r w:rsidRPr="00F711A7">
        <w:rPr>
          <w:b/>
        </w:rPr>
        <w:t xml:space="preserve">- Anexo XII – (Modelo) Declaração de Microempresa ou Empresa de Pequeno Porte; </w:t>
      </w:r>
    </w:p>
    <w:p w:rsidR="005B54DE" w:rsidRPr="00F711A7" w:rsidRDefault="005B54DE" w:rsidP="006B7DD2">
      <w:pPr>
        <w:pStyle w:val="SemEspaamento"/>
        <w:rPr>
          <w:b/>
        </w:rPr>
      </w:pPr>
      <w:r w:rsidRPr="00F711A7">
        <w:rPr>
          <w:b/>
        </w:rPr>
        <w:t xml:space="preserve">- Anexo XIII – (Modelo) Análise Econômico-Financeira. </w:t>
      </w:r>
    </w:p>
    <w:p w:rsidR="006B7DD2" w:rsidRDefault="006B7DD2" w:rsidP="006B7DD2">
      <w:pPr>
        <w:pStyle w:val="SemEspaamento"/>
      </w:pPr>
    </w:p>
    <w:p w:rsidR="001643F2" w:rsidRDefault="007172B6" w:rsidP="00652BA4">
      <w:pPr>
        <w:pStyle w:val="SemEspaamento"/>
      </w:pPr>
      <w:r>
        <w:t>19</w:t>
      </w:r>
      <w:r w:rsidR="00010D10">
        <w:t>.9. Os interessados poderão ter acesso ao Edital, e seus anexos junto à Comissão Permanente de Licitação, no endereço supracitado, até 24 (vinte e quatro) horas anteriores à data do recebimento das pr</w:t>
      </w:r>
      <w:r w:rsidR="00E84B41">
        <w:t xml:space="preserve">opostas, mediante permuta por </w:t>
      </w:r>
      <w:r w:rsidR="008057A4">
        <w:t>1</w:t>
      </w:r>
      <w:r w:rsidR="000122B7">
        <w:t>(</w:t>
      </w:r>
      <w:r w:rsidR="008057A4">
        <w:t>uma</w:t>
      </w:r>
      <w:r w:rsidR="000122B7">
        <w:t>) resma</w:t>
      </w:r>
      <w:r w:rsidR="00E66A47">
        <w:t xml:space="preserve"> A4</w:t>
      </w:r>
      <w:r w:rsidR="00010D10">
        <w:t xml:space="preserve">. </w:t>
      </w:r>
    </w:p>
    <w:p w:rsidR="001643F2" w:rsidRDefault="00010D10" w:rsidP="00652BA4">
      <w:pPr>
        <w:pStyle w:val="SemEspaamento"/>
      </w:pPr>
      <w:r>
        <w:t>1</w:t>
      </w:r>
      <w:r w:rsidR="007172B6">
        <w:t>9</w:t>
      </w:r>
      <w:r>
        <w:t xml:space="preserve">.10. As Informações sobre o andamento desta licitação e os casos omissos, bem como dúvidas suscitadas, serão dirimidas pelo Pregoeiro na Comissão de Pregão, situada na Rua </w:t>
      </w:r>
      <w:r w:rsidR="005A447B">
        <w:t xml:space="preserve">Coronel Madureira, </w:t>
      </w:r>
      <w:r>
        <w:t xml:space="preserve">nº </w:t>
      </w:r>
      <w:r w:rsidR="005A447B">
        <w:t>77, Sala 211</w:t>
      </w:r>
      <w:r>
        <w:t xml:space="preserve">, Centro, </w:t>
      </w:r>
      <w:r w:rsidR="005A447B">
        <w:t>Saquarema</w:t>
      </w:r>
      <w:r>
        <w:t>/RJ ou através do</w:t>
      </w:r>
      <w:r w:rsidR="005A447B">
        <w:t>s</w:t>
      </w:r>
      <w:r>
        <w:t xml:space="preserve"> Telefone</w:t>
      </w:r>
      <w:r w:rsidR="005A447B">
        <w:t>s</w:t>
      </w:r>
      <w:r>
        <w:t xml:space="preserve"> (22) </w:t>
      </w:r>
      <w:r w:rsidR="005A447B">
        <w:t xml:space="preserve">2651-2254 </w:t>
      </w:r>
      <w:r w:rsidR="00F27CD2">
        <w:t>Ramal 215</w:t>
      </w:r>
      <w:r>
        <w:t xml:space="preserve"> ou ainda pelo correio eletrônico</w:t>
      </w:r>
      <w:r w:rsidR="00884DE5">
        <w:t>:</w:t>
      </w:r>
      <w:r>
        <w:t xml:space="preserve"> </w:t>
      </w:r>
      <w:bookmarkStart w:id="4" w:name="_Hlk505242075"/>
      <w:r>
        <w:t>licitacao@</w:t>
      </w:r>
      <w:r w:rsidR="001643F2">
        <w:t>saquarema</w:t>
      </w:r>
      <w:r>
        <w:t xml:space="preserve">.rj.gov.br. </w:t>
      </w:r>
      <w:bookmarkEnd w:id="4"/>
    </w:p>
    <w:p w:rsidR="004C5380" w:rsidRDefault="007172B6" w:rsidP="00652BA4">
      <w:pPr>
        <w:pStyle w:val="SemEspaamento"/>
      </w:pPr>
      <w:r>
        <w:t>19</w:t>
      </w:r>
      <w:r w:rsidR="00010D10">
        <w:t>.1</w:t>
      </w:r>
      <w:r w:rsidR="005A57ED">
        <w:t>2</w:t>
      </w:r>
      <w:r w:rsidR="00010D10">
        <w:t xml:space="preserve">. Fica eleito o foro da Comarca de </w:t>
      </w:r>
      <w:r w:rsidR="00884DE5">
        <w:t>Saquarema</w:t>
      </w:r>
      <w:r w:rsidR="00010D10">
        <w:t>, Estado do Rio de Janeiro, para solucionar quaisquer questões oriundas desta licitação.</w:t>
      </w:r>
    </w:p>
    <w:p w:rsidR="00884DE5" w:rsidRDefault="00884DE5" w:rsidP="00F97986">
      <w:pPr>
        <w:pStyle w:val="SemEspaamento"/>
        <w:ind w:firstLine="284"/>
      </w:pPr>
    </w:p>
    <w:p w:rsidR="00010D10" w:rsidRDefault="00010D10" w:rsidP="00F97986">
      <w:pPr>
        <w:pStyle w:val="SemEspaamento"/>
        <w:ind w:firstLine="284"/>
      </w:pPr>
      <w:r>
        <w:t xml:space="preserve">Saquarema, </w:t>
      </w:r>
      <w:r w:rsidR="004303E7">
        <w:t>20 de março</w:t>
      </w:r>
      <w:r>
        <w:t xml:space="preserve"> de 201</w:t>
      </w:r>
      <w:r w:rsidR="00757427">
        <w:t>9</w:t>
      </w:r>
      <w:r>
        <w:t>.</w:t>
      </w:r>
    </w:p>
    <w:p w:rsidR="00884DE5" w:rsidRDefault="00884DE5" w:rsidP="00F97986">
      <w:pPr>
        <w:pStyle w:val="SemEspaamento"/>
        <w:ind w:firstLine="284"/>
      </w:pPr>
    </w:p>
    <w:p w:rsidR="004303E7" w:rsidRDefault="004303E7" w:rsidP="00F97986">
      <w:pPr>
        <w:pStyle w:val="SemEspaamento"/>
        <w:ind w:firstLine="284"/>
      </w:pPr>
    </w:p>
    <w:p w:rsidR="00884DE5" w:rsidRDefault="00D50F30" w:rsidP="00F97986">
      <w:pPr>
        <w:pStyle w:val="SemEspaamento"/>
        <w:ind w:firstLine="284"/>
      </w:pPr>
      <w:r>
        <w:t>Secretário</w:t>
      </w:r>
      <w:r w:rsidR="00884DE5">
        <w:t xml:space="preserve"> Municipal de </w:t>
      </w:r>
      <w:r w:rsidR="002D6A3E">
        <w:t>Saúde</w:t>
      </w:r>
    </w:p>
    <w:p w:rsidR="00BD23F4" w:rsidRDefault="00BD23F4" w:rsidP="005E746C">
      <w:pPr>
        <w:pStyle w:val="SemEspaamento"/>
      </w:pPr>
    </w:p>
    <w:p w:rsidR="00D97045" w:rsidRDefault="00D97045">
      <w:pPr>
        <w:rPr>
          <w:rFonts w:cstheme="minorHAnsi"/>
          <w:b/>
        </w:rPr>
      </w:pPr>
      <w:r>
        <w:rPr>
          <w:rFonts w:cstheme="minorHAnsi"/>
          <w:b/>
        </w:rPr>
        <w:br w:type="page"/>
      </w:r>
    </w:p>
    <w:p w:rsidR="007E5D4A" w:rsidRPr="007E5D4A" w:rsidRDefault="007E5D4A" w:rsidP="007E5D4A">
      <w:pPr>
        <w:spacing w:before="0" w:after="160" w:line="259" w:lineRule="auto"/>
        <w:ind w:left="0"/>
        <w:rPr>
          <w:rFonts w:ascii="Arial" w:eastAsia="Calibri" w:hAnsi="Arial" w:cs="Arial"/>
          <w:sz w:val="24"/>
          <w:szCs w:val="24"/>
        </w:rPr>
      </w:pPr>
    </w:p>
    <w:p w:rsidR="00677290" w:rsidRDefault="00677290" w:rsidP="00AB7B2A">
      <w:pPr>
        <w:pStyle w:val="SemEspaamento"/>
        <w:jc w:val="center"/>
      </w:pPr>
    </w:p>
    <w:p w:rsidR="00677290" w:rsidRDefault="00677290" w:rsidP="00AB7B2A">
      <w:pPr>
        <w:pStyle w:val="SemEspaamento"/>
        <w:jc w:val="center"/>
      </w:pPr>
    </w:p>
    <w:p w:rsidR="00677290" w:rsidRDefault="00677290" w:rsidP="00AB7B2A">
      <w:pPr>
        <w:pStyle w:val="SemEspaamento"/>
        <w:jc w:val="center"/>
      </w:pPr>
    </w:p>
    <w:p w:rsidR="00A972E1" w:rsidRDefault="00A972E1" w:rsidP="00AB7B2A">
      <w:pPr>
        <w:pStyle w:val="SemEspaamento"/>
        <w:jc w:val="center"/>
        <w:rPr>
          <w:sz w:val="144"/>
          <w:szCs w:val="144"/>
        </w:rPr>
      </w:pPr>
      <w:r w:rsidRPr="00A972E1">
        <w:rPr>
          <w:sz w:val="144"/>
          <w:szCs w:val="144"/>
        </w:rPr>
        <w:t>MEMÓRIA DE</w:t>
      </w:r>
    </w:p>
    <w:p w:rsidR="00A972E1" w:rsidRDefault="00A972E1" w:rsidP="00AB7B2A">
      <w:pPr>
        <w:pStyle w:val="SemEspaamento"/>
        <w:jc w:val="center"/>
        <w:rPr>
          <w:sz w:val="144"/>
          <w:szCs w:val="144"/>
        </w:rPr>
      </w:pPr>
    </w:p>
    <w:p w:rsidR="00677290" w:rsidRPr="00A972E1" w:rsidRDefault="00A972E1" w:rsidP="00AB7B2A">
      <w:pPr>
        <w:pStyle w:val="SemEspaamento"/>
        <w:jc w:val="center"/>
        <w:rPr>
          <w:sz w:val="144"/>
          <w:szCs w:val="144"/>
        </w:rPr>
      </w:pPr>
      <w:r w:rsidRPr="00A972E1">
        <w:rPr>
          <w:sz w:val="144"/>
          <w:szCs w:val="144"/>
        </w:rPr>
        <w:t xml:space="preserve"> CÁLCULO</w:t>
      </w:r>
    </w:p>
    <w:p w:rsidR="00677290" w:rsidRPr="00A972E1" w:rsidRDefault="00677290" w:rsidP="00AB7B2A">
      <w:pPr>
        <w:pStyle w:val="SemEspaamento"/>
        <w:jc w:val="center"/>
        <w:rPr>
          <w:sz w:val="144"/>
          <w:szCs w:val="144"/>
        </w:rPr>
      </w:pPr>
    </w:p>
    <w:p w:rsidR="00A972E1" w:rsidRDefault="00A972E1" w:rsidP="00AB7B2A">
      <w:pPr>
        <w:pStyle w:val="SemEspaamento"/>
        <w:jc w:val="center"/>
      </w:pPr>
    </w:p>
    <w:p w:rsidR="00A972E1" w:rsidRDefault="00A972E1" w:rsidP="00A972E1">
      <w:pPr>
        <w:pStyle w:val="SemEspaamento"/>
        <w:jc w:val="center"/>
        <w:rPr>
          <w:sz w:val="144"/>
          <w:szCs w:val="144"/>
        </w:rPr>
      </w:pPr>
    </w:p>
    <w:p w:rsidR="00A972E1" w:rsidRDefault="00A972E1" w:rsidP="00A972E1">
      <w:pPr>
        <w:pStyle w:val="SemEspaamento"/>
        <w:jc w:val="center"/>
        <w:rPr>
          <w:sz w:val="144"/>
          <w:szCs w:val="144"/>
        </w:rPr>
      </w:pPr>
    </w:p>
    <w:p w:rsidR="00A972E1" w:rsidRDefault="00A972E1" w:rsidP="00AB7B2A">
      <w:pPr>
        <w:pStyle w:val="SemEspaamento"/>
        <w:jc w:val="center"/>
      </w:pPr>
    </w:p>
    <w:p w:rsidR="00A972E1" w:rsidRDefault="00A972E1" w:rsidP="00AB7B2A">
      <w:pPr>
        <w:pStyle w:val="SemEspaamento"/>
        <w:jc w:val="center"/>
      </w:pPr>
    </w:p>
    <w:p w:rsidR="00AB7B2A" w:rsidRPr="00C656F3" w:rsidRDefault="00F1130E" w:rsidP="00AB7B2A">
      <w:pPr>
        <w:pStyle w:val="SemEspaamento"/>
        <w:jc w:val="center"/>
        <w:rPr>
          <w:b/>
        </w:rPr>
      </w:pPr>
      <w:r w:rsidRPr="00C656F3">
        <w:rPr>
          <w:b/>
        </w:rPr>
        <w:t>ANEX</w:t>
      </w:r>
      <w:r w:rsidR="00AB7B2A" w:rsidRPr="00C656F3">
        <w:rPr>
          <w:b/>
        </w:rPr>
        <w:t>O II – (MODELO)</w:t>
      </w:r>
    </w:p>
    <w:p w:rsidR="00AB7B2A" w:rsidRDefault="00AB7B2A" w:rsidP="00AB7B2A">
      <w:pPr>
        <w:pStyle w:val="SemEspaamento"/>
        <w:jc w:val="center"/>
      </w:pPr>
    </w:p>
    <w:p w:rsidR="00AB7B2A" w:rsidRPr="00C20D28" w:rsidRDefault="00AB7B2A" w:rsidP="00AB7B2A">
      <w:pPr>
        <w:tabs>
          <w:tab w:val="center" w:pos="4419"/>
          <w:tab w:val="right" w:pos="8838"/>
        </w:tabs>
        <w:jc w:val="center"/>
        <w:rPr>
          <w:rFonts w:ascii="Calibri" w:hAnsi="Calibri" w:cs="Calibri"/>
          <w:b/>
          <w:bCs/>
          <w:i/>
          <w:iCs/>
        </w:rPr>
      </w:pPr>
      <w:r w:rsidRPr="00C20D28">
        <w:rPr>
          <w:rFonts w:ascii="Calibri" w:hAnsi="Calibri" w:cs="Calibri"/>
          <w:b/>
          <w:bCs/>
          <w:i/>
          <w:iCs/>
        </w:rPr>
        <w:t>(COLAR LOGOMARCA DA EMPRESA)</w:t>
      </w:r>
    </w:p>
    <w:p w:rsidR="00AB7B2A" w:rsidRPr="00C20D28" w:rsidRDefault="00AB7B2A" w:rsidP="00AB7B2A">
      <w:pPr>
        <w:rPr>
          <w:rFonts w:ascii="Calibri" w:hAnsi="Calibri" w:cs="Calibri"/>
          <w:bCs/>
        </w:rPr>
      </w:pPr>
      <w:r w:rsidRPr="00C20D28">
        <w:rPr>
          <w:rFonts w:ascii="Calibri" w:hAnsi="Calibri" w:cs="Calibri"/>
          <w:bCs/>
        </w:rPr>
        <w:t xml:space="preserve">PROCESSO: </w:t>
      </w:r>
      <w:r w:rsidR="007B167B">
        <w:rPr>
          <w:rFonts w:ascii="Calibri" w:hAnsi="Calibri" w:cs="Calibri"/>
          <w:bCs/>
        </w:rPr>
        <w:t>05376/2018</w:t>
      </w:r>
    </w:p>
    <w:p w:rsidR="00AB7B2A" w:rsidRPr="00C20D28" w:rsidRDefault="00AB7B2A" w:rsidP="00AB7B2A">
      <w:pPr>
        <w:rPr>
          <w:rFonts w:ascii="Calibri" w:hAnsi="Calibri" w:cs="Calibri"/>
        </w:rPr>
      </w:pPr>
      <w:r w:rsidRPr="00C20D28">
        <w:rPr>
          <w:rFonts w:ascii="Calibri" w:hAnsi="Calibri" w:cs="Calibri"/>
        </w:rPr>
        <w:t xml:space="preserve">Pregão Nº </w:t>
      </w:r>
      <w:r w:rsidR="004303E7">
        <w:rPr>
          <w:rFonts w:ascii="Calibri" w:hAnsi="Calibri" w:cs="Calibri"/>
        </w:rPr>
        <w:t>030</w:t>
      </w:r>
      <w:r>
        <w:rPr>
          <w:rFonts w:ascii="Calibri" w:hAnsi="Calibri" w:cs="Calibri"/>
        </w:rPr>
        <w:t>/</w:t>
      </w:r>
      <w:r w:rsidRPr="00C20D28">
        <w:rPr>
          <w:rFonts w:ascii="Calibri" w:hAnsi="Calibri" w:cs="Calibri"/>
        </w:rPr>
        <w:t>201</w:t>
      </w:r>
      <w:r w:rsidR="008A621A">
        <w:rPr>
          <w:rFonts w:ascii="Calibri" w:hAnsi="Calibri" w:cs="Calibri"/>
        </w:rPr>
        <w:t>9</w:t>
      </w:r>
    </w:p>
    <w:p w:rsidR="00AB7B2A" w:rsidRPr="00C20D28" w:rsidRDefault="00AB7B2A" w:rsidP="00AB7B2A">
      <w:pPr>
        <w:jc w:val="center"/>
        <w:rPr>
          <w:rFonts w:ascii="Calibri" w:hAnsi="Calibri" w:cs="Calibri"/>
          <w:b/>
        </w:rPr>
      </w:pPr>
      <w:r w:rsidRPr="00C20D28">
        <w:rPr>
          <w:rFonts w:ascii="Calibri" w:hAnsi="Calibri" w:cs="Calibri"/>
          <w:b/>
        </w:rPr>
        <w:t>CREDENCIAMENTO</w:t>
      </w:r>
    </w:p>
    <w:p w:rsidR="00AB7B2A" w:rsidRPr="00C20D28" w:rsidRDefault="00AB7B2A" w:rsidP="00AB7B2A">
      <w:pPr>
        <w:rPr>
          <w:rFonts w:ascii="Calibri" w:hAnsi="Calibri" w:cs="Calibri"/>
        </w:rPr>
      </w:pPr>
    </w:p>
    <w:p w:rsidR="00AB7B2A" w:rsidRPr="00C20D28" w:rsidRDefault="00AB7B2A" w:rsidP="00AB7B2A">
      <w:pPr>
        <w:rPr>
          <w:rFonts w:ascii="Calibri" w:hAnsi="Calibri" w:cs="Calibri"/>
        </w:rPr>
      </w:pPr>
      <w:r w:rsidRPr="00C20D28">
        <w:rPr>
          <w:rFonts w:ascii="Calibri" w:hAnsi="Calibri" w:cs="Calibri"/>
        </w:rPr>
        <w:t>Por este instrumento particular, a (Razão Social da Empresa), com sede (endereço completo da matriz), inscrita no CNPJ/MF sob n.º ............e Inscrição Estadual sob n.º ................., representada neste ato por seu(s) (qualificação(</w:t>
      </w:r>
      <w:proofErr w:type="spellStart"/>
      <w:r w:rsidRPr="00C20D28">
        <w:rPr>
          <w:rFonts w:ascii="Calibri" w:hAnsi="Calibri" w:cs="Calibri"/>
        </w:rPr>
        <w:t>ões</w:t>
      </w:r>
      <w:proofErr w:type="spellEnd"/>
      <w:r w:rsidRPr="00C20D28">
        <w:rPr>
          <w:rFonts w:ascii="Calibri" w:hAnsi="Calibri" w:cs="Calibri"/>
        </w:rPr>
        <w:t xml:space="preserve">) do(s) outorgante(s)) </w:t>
      </w:r>
      <w:proofErr w:type="spellStart"/>
      <w:r w:rsidRPr="00C20D28">
        <w:rPr>
          <w:rFonts w:ascii="Calibri" w:hAnsi="Calibri" w:cs="Calibri"/>
        </w:rPr>
        <w:t>Sr</w:t>
      </w:r>
      <w:proofErr w:type="spellEnd"/>
      <w:r w:rsidRPr="00C20D28">
        <w:rPr>
          <w:rFonts w:ascii="Calibri" w:hAnsi="Calibri" w:cs="Calibri"/>
        </w:rPr>
        <w:t xml:space="preserve">(a)..........................., portador(a) da Cédula de Identidade RG n.º ............. e CPF n.º........................, nomeia(m) e constitui(em) seu bastante representante o(a) </w:t>
      </w:r>
      <w:proofErr w:type="spellStart"/>
      <w:r w:rsidRPr="00C20D28">
        <w:rPr>
          <w:rFonts w:ascii="Calibri" w:hAnsi="Calibri" w:cs="Calibri"/>
        </w:rPr>
        <w:t>Sr</w:t>
      </w:r>
      <w:proofErr w:type="spellEnd"/>
      <w:r w:rsidRPr="00C20D28">
        <w:rPr>
          <w:rFonts w:ascii="Calibri" w:hAnsi="Calibri" w:cs="Calibri"/>
        </w:rPr>
        <w:t xml:space="preserve">(a)....................................., portador(a) da Cédula de Identidade RG n.º ....................... e CPF n.º.................................., a quem confere(imos) amplos poderes para representar a (Razão Social da Empresa) perante .................... (indicação do órgão licitante), no que se referir ao Pregão </w:t>
      </w:r>
      <w:r w:rsidR="004303E7">
        <w:rPr>
          <w:rFonts w:ascii="Calibri" w:hAnsi="Calibri" w:cs="Calibri"/>
        </w:rPr>
        <w:t>030</w:t>
      </w:r>
      <w:r w:rsidRPr="00C20D28">
        <w:rPr>
          <w:rFonts w:ascii="Calibri" w:hAnsi="Calibri" w:cs="Calibri"/>
        </w:rPr>
        <w:t xml:space="preserve"> / 201</w:t>
      </w:r>
      <w:r w:rsidR="00556E2D">
        <w:rPr>
          <w:rFonts w:ascii="Calibri" w:hAnsi="Calibri" w:cs="Calibri"/>
        </w:rPr>
        <w:t>9</w:t>
      </w:r>
      <w:r w:rsidRPr="00C20D28">
        <w:rPr>
          <w:rFonts w:ascii="Calibri" w:hAnsi="Calibri" w:cs="Calibri"/>
        </w:rPr>
        <w:t>, com poderes para tomar qualquer decisão durante todas as fases do convite inclusive apresentar, os envelopes e DOCUMENTOS DE HABILITAÇÃO (A) PROPOSTA DE PREÇOS (B) em nome da Outorgante,  desistir expressamente da intenção de interpor recurso administrativo ao final da sessão, manifestar-se imediata e motivadamente sobre a intenção de interpor recurso administrativo ao final da sessão, assinar a ata da sessão, prestar todos os esclarecimentos solicitados pelo presidente, enfim, praticar todos os demais atos pertinentes ao certame, em nome da Outorgante.</w:t>
      </w:r>
    </w:p>
    <w:p w:rsidR="00AB7B2A" w:rsidRPr="00C20D28" w:rsidRDefault="00AB7B2A" w:rsidP="00AB7B2A">
      <w:pPr>
        <w:rPr>
          <w:rFonts w:ascii="Calibri" w:hAnsi="Calibri" w:cs="Calibri"/>
        </w:rPr>
      </w:pPr>
    </w:p>
    <w:p w:rsidR="00AB7B2A" w:rsidRPr="00C20D28" w:rsidRDefault="00AB7B2A" w:rsidP="00AB7B2A">
      <w:pPr>
        <w:jc w:val="center"/>
        <w:rPr>
          <w:rFonts w:ascii="Calibri" w:hAnsi="Calibri" w:cs="Calibri"/>
        </w:rPr>
      </w:pPr>
      <w:proofErr w:type="gramStart"/>
      <w:r w:rsidRPr="00C20D28">
        <w:rPr>
          <w:rFonts w:ascii="Calibri" w:hAnsi="Calibri" w:cs="Calibri"/>
        </w:rPr>
        <w:t>Saquarema,*</w:t>
      </w:r>
      <w:proofErr w:type="gramEnd"/>
      <w:r w:rsidRPr="00C20D28">
        <w:rPr>
          <w:rFonts w:ascii="Calibri" w:hAnsi="Calibri" w:cs="Calibri"/>
        </w:rPr>
        <w:t>* de ***** 201</w:t>
      </w:r>
      <w:r w:rsidR="00556E2D">
        <w:rPr>
          <w:rFonts w:ascii="Calibri" w:hAnsi="Calibri" w:cs="Calibri"/>
        </w:rPr>
        <w:t>9</w:t>
      </w:r>
    </w:p>
    <w:p w:rsidR="00D276AB" w:rsidRPr="00C20D28" w:rsidRDefault="00D276AB" w:rsidP="00D276AB">
      <w:pPr>
        <w:tabs>
          <w:tab w:val="left" w:pos="4890"/>
        </w:tabs>
        <w:rPr>
          <w:rFonts w:ascii="Calibri" w:hAnsi="Calibri" w:cs="Calibri"/>
        </w:rPr>
      </w:pPr>
      <w:r>
        <w:rPr>
          <w:rFonts w:ascii="Calibri" w:hAnsi="Calibri" w:cs="Calibri"/>
        </w:rPr>
        <w:tab/>
      </w:r>
    </w:p>
    <w:p w:rsidR="00AB7B2A" w:rsidRDefault="00AB7B2A" w:rsidP="00AB7B2A">
      <w:pPr>
        <w:jc w:val="center"/>
        <w:rPr>
          <w:rFonts w:ascii="Calibri" w:hAnsi="Calibri" w:cs="Calibri"/>
        </w:rPr>
      </w:pPr>
      <w:r w:rsidRPr="00C20D28">
        <w:rPr>
          <w:rFonts w:ascii="Calibri" w:hAnsi="Calibri" w:cs="Calibri"/>
        </w:rPr>
        <w:t>Assinatura/Carimbo Representante Legal</w:t>
      </w:r>
    </w:p>
    <w:p w:rsidR="00AB7B2A" w:rsidRPr="00C20D28" w:rsidRDefault="00AB7B2A" w:rsidP="00AB7B2A">
      <w:pPr>
        <w:jc w:val="center"/>
        <w:rPr>
          <w:rFonts w:ascii="Calibri" w:hAnsi="Calibri" w:cs="Calibri"/>
        </w:rPr>
      </w:pPr>
    </w:p>
    <w:p w:rsidR="00AB7B2A" w:rsidRPr="00920877" w:rsidRDefault="00AB7B2A" w:rsidP="00AB7B2A">
      <w:pPr>
        <w:rPr>
          <w:b/>
        </w:rPr>
      </w:pPr>
      <w:r w:rsidRPr="00920877">
        <w:rPr>
          <w:rFonts w:ascii="Calibri" w:hAnsi="Calibri" w:cs="Calibri"/>
          <w:b/>
          <w:lang w:eastAsia="pt-BR"/>
        </w:rPr>
        <w:t xml:space="preserve">OBS.1: O Credenciamento deverá ser apresentado junto com a documentação de credenciamento, fora dos envelopes, </w:t>
      </w:r>
      <w:r w:rsidRPr="00920877">
        <w:rPr>
          <w:rFonts w:ascii="Calibri" w:hAnsi="Calibri" w:cs="Calibri"/>
          <w:b/>
          <w:iCs/>
          <w:lang w:eastAsia="pt-BR"/>
        </w:rPr>
        <w:t>apresentada em papel timbrado da licitante e estar assinado pelo representante legal da empresa.</w:t>
      </w:r>
    </w:p>
    <w:p w:rsidR="00AB7B2A" w:rsidRDefault="00AB7B2A" w:rsidP="00AB7B2A">
      <w:pPr>
        <w:pStyle w:val="SemEspaamento"/>
      </w:pPr>
    </w:p>
    <w:p w:rsidR="00AB7B2A" w:rsidRPr="00920877" w:rsidRDefault="00AB7B2A" w:rsidP="00AB7B2A">
      <w:pPr>
        <w:pStyle w:val="SemEspaamento"/>
        <w:rPr>
          <w:b/>
        </w:rPr>
      </w:pPr>
      <w:r w:rsidRPr="00920877">
        <w:rPr>
          <w:b/>
        </w:rPr>
        <w:t>O</w:t>
      </w:r>
      <w:r>
        <w:rPr>
          <w:b/>
        </w:rPr>
        <w:t>BS</w:t>
      </w:r>
      <w:r w:rsidRPr="00920877">
        <w:rPr>
          <w:b/>
        </w:rPr>
        <w:t>.2: Caso o contrato social ou o estatuto determinem que mais de uma pessoa deva assinar pela sociedade, a falta de qualquer uma delas invalida o documento, salvo se for saneada no momento do credenciamento.</w:t>
      </w:r>
    </w:p>
    <w:p w:rsidR="00AB7B2A" w:rsidRDefault="00AB7B2A" w:rsidP="00AB7B2A">
      <w:pPr>
        <w:pStyle w:val="SemEspaamento"/>
      </w:pPr>
    </w:p>
    <w:p w:rsidR="00D276AB" w:rsidRDefault="00D276AB" w:rsidP="00920877">
      <w:pPr>
        <w:pStyle w:val="SemEspaamento"/>
        <w:jc w:val="center"/>
      </w:pPr>
    </w:p>
    <w:p w:rsidR="00D276AB" w:rsidRDefault="00D276AB" w:rsidP="00920877">
      <w:pPr>
        <w:pStyle w:val="SemEspaamento"/>
        <w:jc w:val="center"/>
      </w:pPr>
    </w:p>
    <w:p w:rsidR="00A66494" w:rsidRDefault="00355D42" w:rsidP="00920877">
      <w:pPr>
        <w:ind w:left="2832"/>
      </w:pPr>
      <w:r>
        <w:t xml:space="preserve">        </w:t>
      </w:r>
    </w:p>
    <w:p w:rsidR="00D23A5E" w:rsidRDefault="00D23A5E" w:rsidP="00CD1CE1">
      <w:pPr>
        <w:jc w:val="center"/>
      </w:pPr>
      <w:r>
        <w:t>ANEXO III – (MODELO)</w:t>
      </w:r>
    </w:p>
    <w:p w:rsidR="00D23A5E" w:rsidRDefault="00D23A5E" w:rsidP="00D23A5E">
      <w:pPr>
        <w:pStyle w:val="SemEspaamento"/>
      </w:pPr>
    </w:p>
    <w:p w:rsidR="00D23A5E" w:rsidRPr="00C20D28" w:rsidRDefault="00D23A5E" w:rsidP="00D23A5E">
      <w:pPr>
        <w:keepNext/>
        <w:jc w:val="center"/>
        <w:outlineLvl w:val="1"/>
        <w:rPr>
          <w:rFonts w:ascii="Calibri" w:hAnsi="Calibri" w:cs="Calibri"/>
          <w:b/>
          <w:bCs/>
          <w:lang w:eastAsia="pt-BR"/>
        </w:rPr>
      </w:pPr>
      <w:r w:rsidRPr="00C20D28">
        <w:rPr>
          <w:rFonts w:ascii="Calibri" w:hAnsi="Calibri" w:cs="Calibri"/>
          <w:b/>
          <w:bCs/>
          <w:lang w:eastAsia="pt-BR"/>
        </w:rPr>
        <w:t>(COLAR LOGOMARCA DA EMPRESA)</w:t>
      </w:r>
    </w:p>
    <w:p w:rsidR="00D23A5E" w:rsidRPr="00C20D28" w:rsidRDefault="00D23A5E" w:rsidP="00D23A5E">
      <w:pPr>
        <w:keepNext/>
        <w:jc w:val="center"/>
        <w:outlineLvl w:val="1"/>
        <w:rPr>
          <w:rFonts w:ascii="Calibri" w:hAnsi="Calibri" w:cs="Calibri"/>
          <w:b/>
          <w:bCs/>
          <w:lang w:eastAsia="pt-BR"/>
        </w:rPr>
      </w:pPr>
      <w:r w:rsidRPr="00C20D28">
        <w:rPr>
          <w:rFonts w:ascii="Calibri" w:hAnsi="Calibri" w:cs="Calibri"/>
          <w:b/>
          <w:bCs/>
          <w:lang w:eastAsia="pt-BR"/>
        </w:rPr>
        <w:t xml:space="preserve">DECLARAÇÃO DE ATENDIMENTO AOS REQUISITOS DE HABILITAÇÃO </w:t>
      </w:r>
    </w:p>
    <w:p w:rsidR="00D23A5E" w:rsidRPr="00C20D28" w:rsidRDefault="00D23A5E" w:rsidP="00D23A5E">
      <w:pPr>
        <w:rPr>
          <w:rFonts w:ascii="Calibri" w:hAnsi="Calibri" w:cs="Calibri"/>
          <w:lang w:eastAsia="pt-BR"/>
        </w:rPr>
      </w:pPr>
      <w:r w:rsidRPr="00C20D28">
        <w:rPr>
          <w:rFonts w:ascii="Calibri" w:hAnsi="Calibri" w:cs="Calibri"/>
          <w:lang w:eastAsia="pt-BR"/>
        </w:rPr>
        <w:t xml:space="preserve">PROCESSO: </w:t>
      </w:r>
      <w:r w:rsidR="007B167B">
        <w:rPr>
          <w:rFonts w:ascii="Calibri" w:hAnsi="Calibri" w:cs="Calibri"/>
          <w:lang w:eastAsia="pt-BR"/>
        </w:rPr>
        <w:t>05376/2018</w:t>
      </w:r>
    </w:p>
    <w:p w:rsidR="00D23A5E" w:rsidRPr="00C20D28" w:rsidRDefault="00D23A5E" w:rsidP="00D23A5E">
      <w:pPr>
        <w:rPr>
          <w:rFonts w:ascii="Calibri" w:hAnsi="Calibri" w:cs="Calibri"/>
          <w:lang w:eastAsia="pt-BR"/>
        </w:rPr>
      </w:pPr>
      <w:r>
        <w:rPr>
          <w:rFonts w:ascii="Calibri" w:hAnsi="Calibri" w:cs="Calibri"/>
          <w:lang w:eastAsia="pt-BR"/>
        </w:rPr>
        <w:t xml:space="preserve">PREGÃO Nº: </w:t>
      </w:r>
      <w:r w:rsidR="004303E7">
        <w:rPr>
          <w:rFonts w:ascii="Calibri" w:hAnsi="Calibri" w:cs="Calibri"/>
          <w:lang w:eastAsia="pt-BR"/>
        </w:rPr>
        <w:t>030</w:t>
      </w:r>
      <w:r w:rsidRPr="00C20D28">
        <w:rPr>
          <w:rFonts w:ascii="Calibri" w:hAnsi="Calibri" w:cs="Calibri"/>
          <w:lang w:eastAsia="pt-BR"/>
        </w:rPr>
        <w:t>/201</w:t>
      </w:r>
      <w:r w:rsidR="00556E2D">
        <w:rPr>
          <w:rFonts w:ascii="Calibri" w:hAnsi="Calibri" w:cs="Calibri"/>
          <w:lang w:eastAsia="pt-BR"/>
        </w:rPr>
        <w:t>9</w:t>
      </w:r>
    </w:p>
    <w:p w:rsidR="00D23A5E" w:rsidRPr="00C20D28" w:rsidRDefault="00D23A5E" w:rsidP="00D23A5E">
      <w:pPr>
        <w:rPr>
          <w:rFonts w:ascii="Calibri" w:hAnsi="Calibri" w:cs="Calibri"/>
          <w:lang w:eastAsia="pt-BR"/>
        </w:rPr>
      </w:pPr>
    </w:p>
    <w:p w:rsidR="00D23A5E" w:rsidRPr="00C20D28" w:rsidRDefault="00D23A5E" w:rsidP="00D23A5E">
      <w:pPr>
        <w:rPr>
          <w:rFonts w:ascii="Calibri" w:hAnsi="Calibri" w:cs="Calibri"/>
          <w:color w:val="000000"/>
          <w:lang w:eastAsia="pt-BR"/>
        </w:rPr>
      </w:pPr>
      <w:r w:rsidRPr="00C20D28">
        <w:rPr>
          <w:rFonts w:ascii="Calibri" w:hAnsi="Calibri" w:cs="Calibri"/>
          <w:lang w:eastAsia="pt-BR"/>
        </w:rPr>
        <w:t>................................................................................................, inscrita no CNPJ nº ............................., por intermédio de seu representante legal</w:t>
      </w:r>
      <w:r w:rsidRPr="00C20D28">
        <w:rPr>
          <w:rFonts w:ascii="Calibri" w:hAnsi="Calibri" w:cs="Calibri"/>
          <w:color w:val="000000"/>
          <w:lang w:eastAsia="pt-BR"/>
        </w:rPr>
        <w:t xml:space="preserve"> o(a) </w:t>
      </w:r>
      <w:proofErr w:type="spellStart"/>
      <w:r w:rsidRPr="00C20D28">
        <w:rPr>
          <w:rFonts w:ascii="Calibri" w:hAnsi="Calibri" w:cs="Calibri"/>
          <w:color w:val="000000"/>
          <w:lang w:eastAsia="pt-BR"/>
        </w:rPr>
        <w:t>Sr</w:t>
      </w:r>
      <w:proofErr w:type="spellEnd"/>
      <w:r w:rsidRPr="00C20D28">
        <w:rPr>
          <w:rFonts w:ascii="Calibri" w:hAnsi="Calibri" w:cs="Calibri"/>
          <w:color w:val="000000"/>
          <w:lang w:eastAsia="pt-BR"/>
        </w:rPr>
        <w:t xml:space="preserve">(a) ___________, portador(a) da Carteira de Identidade nº _________ e do CPF nº __________, em atenção ao disposto no art. 4º, VII, da Lei Federal nº 10.520/02, declara que cumpre plenamente os requisitos exigidos para a habilitação na licitação modalidade Pregão nº </w:t>
      </w:r>
      <w:r w:rsidR="004303E7">
        <w:rPr>
          <w:rFonts w:ascii="Calibri" w:hAnsi="Calibri" w:cs="Calibri"/>
          <w:color w:val="000000"/>
          <w:lang w:eastAsia="pt-BR"/>
        </w:rPr>
        <w:t>030</w:t>
      </w:r>
      <w:r w:rsidRPr="00C20D28">
        <w:rPr>
          <w:rFonts w:ascii="Calibri" w:hAnsi="Calibri" w:cs="Calibri"/>
          <w:color w:val="000000"/>
          <w:lang w:eastAsia="pt-BR"/>
        </w:rPr>
        <w:t>/</w:t>
      </w:r>
      <w:r>
        <w:rPr>
          <w:rFonts w:ascii="Calibri" w:hAnsi="Calibri" w:cs="Calibri"/>
          <w:color w:val="000000"/>
          <w:lang w:eastAsia="pt-BR"/>
        </w:rPr>
        <w:t>20</w:t>
      </w:r>
      <w:r w:rsidRPr="00C20D28">
        <w:rPr>
          <w:rFonts w:ascii="Calibri" w:hAnsi="Calibri" w:cs="Calibri"/>
          <w:color w:val="000000"/>
          <w:lang w:eastAsia="pt-BR"/>
        </w:rPr>
        <w:t>1</w:t>
      </w:r>
      <w:r w:rsidR="00556E2D">
        <w:rPr>
          <w:rFonts w:ascii="Calibri" w:hAnsi="Calibri" w:cs="Calibri"/>
          <w:color w:val="000000"/>
          <w:lang w:eastAsia="pt-BR"/>
        </w:rPr>
        <w:t>9</w:t>
      </w:r>
      <w:r w:rsidRPr="00C20D28">
        <w:rPr>
          <w:rFonts w:ascii="Calibri" w:hAnsi="Calibri" w:cs="Calibri"/>
          <w:color w:val="000000"/>
          <w:lang w:eastAsia="pt-BR"/>
        </w:rPr>
        <w:t xml:space="preserve">. Declara, ademais, que não está impedida de participar de licitações e de contratar com a Administração Pública em razão de penalidades, nem de fatos impeditivos de sua habilitação. </w:t>
      </w: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r w:rsidRPr="00C20D28">
        <w:rPr>
          <w:rFonts w:ascii="Calibri" w:hAnsi="Calibri" w:cs="Calibri"/>
          <w:color w:val="000000"/>
          <w:lang w:eastAsia="pt-BR"/>
        </w:rPr>
        <w:t>......................................................................................</w:t>
      </w:r>
    </w:p>
    <w:p w:rsidR="00D23A5E" w:rsidRPr="00C20D28" w:rsidRDefault="00D23A5E" w:rsidP="00D23A5E">
      <w:pPr>
        <w:jc w:val="center"/>
        <w:rPr>
          <w:rFonts w:ascii="Calibri" w:hAnsi="Calibri" w:cs="Calibri"/>
          <w:color w:val="000000"/>
          <w:lang w:eastAsia="pt-BR"/>
        </w:rPr>
      </w:pPr>
      <w:r w:rsidRPr="00C20D28">
        <w:rPr>
          <w:rFonts w:ascii="Calibri" w:hAnsi="Calibri" w:cs="Calibri"/>
          <w:color w:val="000000"/>
          <w:lang w:eastAsia="pt-BR"/>
        </w:rPr>
        <w:t>(data)</w:t>
      </w: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r w:rsidRPr="00C20D28">
        <w:rPr>
          <w:rFonts w:ascii="Calibri" w:hAnsi="Calibri" w:cs="Calibri"/>
          <w:color w:val="000000"/>
          <w:lang w:eastAsia="pt-BR"/>
        </w:rPr>
        <w:t xml:space="preserve">...................................................................................... </w:t>
      </w:r>
    </w:p>
    <w:p w:rsidR="00D23A5E" w:rsidRPr="00C20D28" w:rsidRDefault="00D23A5E" w:rsidP="00D23A5E">
      <w:pPr>
        <w:jc w:val="center"/>
        <w:rPr>
          <w:rFonts w:ascii="Calibri" w:hAnsi="Calibri" w:cs="Calibri"/>
          <w:color w:val="000000"/>
          <w:lang w:eastAsia="pt-BR"/>
        </w:rPr>
      </w:pPr>
      <w:r w:rsidRPr="00C20D28">
        <w:rPr>
          <w:rFonts w:ascii="Calibri" w:hAnsi="Calibri" w:cs="Calibri"/>
          <w:color w:val="000000"/>
          <w:lang w:eastAsia="pt-BR"/>
        </w:rPr>
        <w:t>(Assinatura/Carimbo representante legal)</w:t>
      </w:r>
    </w:p>
    <w:p w:rsidR="00D23A5E"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p>
    <w:p w:rsidR="00D23A5E" w:rsidRPr="00C20D28" w:rsidRDefault="00D23A5E" w:rsidP="00D23A5E">
      <w:pPr>
        <w:rPr>
          <w:rFonts w:ascii="Calibri" w:hAnsi="Calibri" w:cs="Calibri"/>
          <w:b/>
          <w:lang w:eastAsia="pt-BR"/>
        </w:rPr>
      </w:pPr>
      <w:bookmarkStart w:id="5" w:name="_Hlk487203474"/>
      <w:r w:rsidRPr="00C20D28">
        <w:rPr>
          <w:rFonts w:ascii="Calibri" w:hAnsi="Calibri" w:cs="Calibri"/>
          <w:b/>
          <w:lang w:eastAsia="pt-BR"/>
        </w:rPr>
        <w:t>OBS.:</w:t>
      </w:r>
    </w:p>
    <w:p w:rsidR="00D23A5E" w:rsidRPr="00C20D28" w:rsidRDefault="00D23A5E" w:rsidP="00D23A5E">
      <w:pPr>
        <w:rPr>
          <w:rFonts w:ascii="Calibri" w:hAnsi="Calibri" w:cs="Calibri"/>
          <w:i/>
          <w:lang w:eastAsia="pt-BR"/>
        </w:rPr>
      </w:pPr>
      <w:r w:rsidRPr="00C20D28">
        <w:rPr>
          <w:rFonts w:ascii="Calibri" w:hAnsi="Calibri" w:cs="Calibri"/>
          <w:i/>
          <w:lang w:eastAsia="pt-BR"/>
        </w:rPr>
        <w:t xml:space="preserve">Esta declaração deverá ser apresentada junto com a documentação de credenciamento, </w:t>
      </w:r>
      <w:r w:rsidRPr="00C20D28">
        <w:rPr>
          <w:rFonts w:ascii="Calibri" w:hAnsi="Calibri" w:cs="Calibri"/>
          <w:b/>
          <w:i/>
          <w:u w:val="single"/>
          <w:lang w:eastAsia="pt-BR"/>
        </w:rPr>
        <w:t>fora dos envelopes</w:t>
      </w:r>
      <w:r w:rsidRPr="00C20D28">
        <w:rPr>
          <w:rFonts w:ascii="Calibri" w:hAnsi="Calibri" w:cs="Calibri"/>
          <w:i/>
          <w:lang w:eastAsia="pt-BR"/>
        </w:rPr>
        <w:t xml:space="preserve">. </w:t>
      </w:r>
      <w:r w:rsidRPr="00C20D28">
        <w:rPr>
          <w:rFonts w:ascii="Calibri" w:hAnsi="Calibri" w:cs="Calibri"/>
          <w:i/>
          <w:iCs/>
          <w:lang w:eastAsia="pt-BR"/>
        </w:rPr>
        <w:t xml:space="preserve">A Declaração em epígrafe deverá ser apresentada em </w:t>
      </w:r>
      <w:r w:rsidRPr="00C20D28">
        <w:rPr>
          <w:rFonts w:ascii="Calibri" w:hAnsi="Calibri" w:cs="Calibri"/>
          <w:b/>
          <w:i/>
          <w:iCs/>
          <w:u w:val="single"/>
          <w:lang w:eastAsia="pt-BR"/>
        </w:rPr>
        <w:t>papel timbrado da licitante</w:t>
      </w:r>
      <w:r w:rsidRPr="00C20D28">
        <w:rPr>
          <w:rFonts w:ascii="Calibri" w:hAnsi="Calibri" w:cs="Calibri"/>
          <w:i/>
          <w:iCs/>
          <w:lang w:eastAsia="pt-BR"/>
        </w:rPr>
        <w:t xml:space="preserve"> e estar assinada pelo representante legal da empresa.</w:t>
      </w:r>
    </w:p>
    <w:bookmarkEnd w:id="5"/>
    <w:p w:rsidR="009462CB" w:rsidRDefault="009462CB"/>
    <w:p w:rsidR="00A66494" w:rsidRDefault="00A66494">
      <w:r>
        <w:br w:type="page"/>
      </w:r>
    </w:p>
    <w:p w:rsidR="009462CB" w:rsidRDefault="005B54DE" w:rsidP="005B54DE">
      <w:pPr>
        <w:pStyle w:val="SemEspaamento"/>
        <w:jc w:val="center"/>
      </w:pPr>
      <w:r>
        <w:lastRenderedPageBreak/>
        <w:t>Anexo IV – (MODELO) PREÇO MÁXIMO SUGERIDO PELA ADMINISTRAÇÃO</w:t>
      </w:r>
    </w:p>
    <w:p w:rsidR="00246637" w:rsidRDefault="00246637" w:rsidP="005B54DE">
      <w:pPr>
        <w:pStyle w:val="SemEspaamento"/>
        <w:jc w:val="center"/>
      </w:pPr>
    </w:p>
    <w:tbl>
      <w:tblPr>
        <w:tblStyle w:val="Tabelacomgrade"/>
        <w:tblW w:w="9871" w:type="dxa"/>
        <w:tblInd w:w="-57" w:type="dxa"/>
        <w:tblLook w:val="04A0" w:firstRow="1" w:lastRow="0" w:firstColumn="1" w:lastColumn="0" w:noHBand="0" w:noVBand="1"/>
      </w:tblPr>
      <w:tblGrid>
        <w:gridCol w:w="960"/>
        <w:gridCol w:w="4480"/>
        <w:gridCol w:w="960"/>
        <w:gridCol w:w="960"/>
        <w:gridCol w:w="960"/>
        <w:gridCol w:w="1551"/>
      </w:tblGrid>
      <w:tr w:rsidR="00EA2B14" w:rsidRPr="002822D1" w:rsidTr="00C11D28">
        <w:trPr>
          <w:trHeight w:val="300"/>
        </w:trPr>
        <w:tc>
          <w:tcPr>
            <w:tcW w:w="960" w:type="dxa"/>
            <w:noWrap/>
            <w:hideMark/>
          </w:tcPr>
          <w:p w:rsidR="00EA2B14" w:rsidRPr="002822D1" w:rsidRDefault="00EA2B14" w:rsidP="00CF1728">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ITEM</w:t>
            </w:r>
          </w:p>
        </w:tc>
        <w:tc>
          <w:tcPr>
            <w:tcW w:w="4480" w:type="dxa"/>
            <w:noWrap/>
            <w:hideMark/>
          </w:tcPr>
          <w:p w:rsidR="00EA2B14" w:rsidRPr="002822D1" w:rsidRDefault="00EA2B14" w:rsidP="00CF1728">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ESPECIFICAÇÃO</w:t>
            </w:r>
          </w:p>
        </w:tc>
        <w:tc>
          <w:tcPr>
            <w:tcW w:w="960" w:type="dxa"/>
            <w:noWrap/>
            <w:hideMark/>
          </w:tcPr>
          <w:p w:rsidR="00EA2B14" w:rsidRPr="002822D1" w:rsidRDefault="00EA2B14" w:rsidP="00CF1728">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UND</w:t>
            </w:r>
          </w:p>
        </w:tc>
        <w:tc>
          <w:tcPr>
            <w:tcW w:w="960" w:type="dxa"/>
            <w:noWrap/>
            <w:hideMark/>
          </w:tcPr>
          <w:p w:rsidR="00EA2B14" w:rsidRPr="002822D1" w:rsidRDefault="00EA2B14" w:rsidP="00CF1728">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 xml:space="preserve"> QTD </w:t>
            </w:r>
          </w:p>
        </w:tc>
        <w:tc>
          <w:tcPr>
            <w:tcW w:w="960" w:type="dxa"/>
            <w:noWrap/>
            <w:hideMark/>
          </w:tcPr>
          <w:p w:rsidR="00EA2B14" w:rsidRPr="002822D1" w:rsidRDefault="00EA2B14" w:rsidP="00CF1728">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 xml:space="preserve"> UNITARIO </w:t>
            </w:r>
          </w:p>
        </w:tc>
        <w:tc>
          <w:tcPr>
            <w:tcW w:w="1551" w:type="dxa"/>
            <w:noWrap/>
            <w:hideMark/>
          </w:tcPr>
          <w:p w:rsidR="00EA2B14" w:rsidRPr="002822D1" w:rsidRDefault="00EA2B14" w:rsidP="00CF1728">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TOTAL</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ACIDO ÚRICO ENZIMÁTICO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7968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R$ 14.740,80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ANTICORPOS ANTIESTREPTOLISINA O (ASO) POR TURBODIMETRIA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398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R$ 2,83</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R$ 1.126,34</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ALFA GLICOPROTEÍNA ÁCIDA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3108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R$ 3,68</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R$ 11.437,44</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ALBUMINA COLORIMETRICA COM PADRAO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2789</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R$ 5.159,65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ASPARTATO AMINOTRANSFERASE LIQUIFORM (ALT) CINÉTICO UV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8605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R$ 17.296,05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AMILASE CNPG LIQUIFORM METODO COLORIMETRICO.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2948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R$ 6.633,00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ALANINO AMINOTRANSFERASE LIQUIFORM (AST) - CINÉTICO UV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8605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R$ 17.296,05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BILIRRUBINA DIRETA LIQUIFORM PARA AUTOMAÇÃO.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3832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R$ 7.702,32</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BILIRRUBINA TOTAL E FRAÇÕES LIQUIFORM PARA AUTOMAÇÃO.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3832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R$ 7.702,32</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CÁLCIO MÉTODO ARSENAZO LIQUIFORM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2390</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R$ 4.421,50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11</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CREATINOFOSFOQUINASE FRACAO MB (CK MB) LIQUIFORM CINETICA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3984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R$ 4,12</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R$ 16.414,08</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12</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CREATINOFOSFOQUINASE (CK NAC) LIQUIFORM CINETICA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3984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R$ 3,68</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R$ 14.661,12</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13</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CLORETO COLORIMETRICO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2311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R$ 4.275,35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14</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COLESTEROL HDL DIRETO LIQUIFORM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5578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R$ 3,51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R$ 19.578,78</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COLESTEROL TOTAL LIQUIFORM ENZIMÁTICO COLORIMÉTRICO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8079</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R$ 14.946,15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16</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COLINESTERASE LIQUIFORM</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80</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R$ 3,68</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R$ 294,40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17</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CREATININA CINETICA LIQUIFORM MÉTODO ENZIMÁTICO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12582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R$ 23.276,70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18</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FATOR REUMATÓIDE 2,5ML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2175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R$ 2,83</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R$ 6.155,25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19</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FERRITINA METODO IMUNOTURBEDIMETRIA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3884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R$ 15,59</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R$ 60.551,56</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20</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FERRO LIQUIFORM – CAPACIDADE DE COMBINAÇÃO DO FERRO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1714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R$ 3.445,14</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21</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FOSFATASE ALCALINA LIQUIFORM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5498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R$ 11.050,98</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22</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FÓSFORO UV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5179</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R$ 9.581,15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23</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FRUTOSAMINA COLORIMETRICA (REDUÇÃO </w:t>
            </w:r>
            <w:proofErr w:type="gramStart"/>
            <w:r w:rsidRPr="00E85989">
              <w:rPr>
                <w:rFonts w:ascii="Arial Narrow" w:hAnsi="Arial Narrow" w:cs="Arial"/>
                <w:color w:val="000000"/>
                <w:sz w:val="20"/>
                <w:lang w:eastAsia="pt-BR"/>
              </w:rPr>
              <w:t>DO  NBT</w:t>
            </w:r>
            <w:proofErr w:type="gramEnd"/>
            <w:r w:rsidRPr="00E85989">
              <w:rPr>
                <w:rFonts w:ascii="Arial Narrow" w:hAnsi="Arial Narrow" w:cs="Arial"/>
                <w:color w:val="000000"/>
                <w:sz w:val="20"/>
                <w:lang w:eastAsia="pt-BR"/>
              </w:rPr>
              <w:t xml:space="preserve"> – AZUL DE NITROTETRAZOICO)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797</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R$ 7,86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R$ 6.264,42</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24</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GAMA-GLUTAMIL-TRANSFERASE (GAMA GT) LIQUIFORM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6374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R$ 3,51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R$ 22.372,74</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GLICOSE </w:t>
            </w:r>
            <w:proofErr w:type="gramStart"/>
            <w:r w:rsidRPr="00E85989">
              <w:rPr>
                <w:rFonts w:ascii="Arial Narrow" w:hAnsi="Arial Narrow" w:cs="Arial"/>
                <w:color w:val="000000"/>
                <w:sz w:val="20"/>
                <w:lang w:eastAsia="pt-BR"/>
              </w:rPr>
              <w:t>LIQUIFORM  MÉTODO</w:t>
            </w:r>
            <w:proofErr w:type="gramEnd"/>
            <w:r w:rsidRPr="00E85989">
              <w:rPr>
                <w:rFonts w:ascii="Arial Narrow" w:hAnsi="Arial Narrow" w:cs="Arial"/>
                <w:color w:val="000000"/>
                <w:sz w:val="20"/>
                <w:lang w:eastAsia="pt-BR"/>
              </w:rPr>
              <w:t xml:space="preserve"> HEXOQUINASE COLORIMÉTRICA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27888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R$ 51.592,80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26</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HBA1C HEMOGLOBINA </w:t>
            </w:r>
            <w:proofErr w:type="gramStart"/>
            <w:r w:rsidRPr="00E85989">
              <w:rPr>
                <w:rFonts w:ascii="Arial Narrow" w:hAnsi="Arial Narrow" w:cs="Arial"/>
                <w:color w:val="000000"/>
                <w:sz w:val="20"/>
                <w:lang w:eastAsia="pt-BR"/>
              </w:rPr>
              <w:t>GLICOSILADA  MÉTODO</w:t>
            </w:r>
            <w:proofErr w:type="gramEnd"/>
            <w:r w:rsidRPr="00E85989">
              <w:rPr>
                <w:rFonts w:ascii="Arial Narrow" w:hAnsi="Arial Narrow" w:cs="Arial"/>
                <w:color w:val="000000"/>
                <w:sz w:val="20"/>
                <w:lang w:eastAsia="pt-BR"/>
              </w:rPr>
              <w:t xml:space="preserve"> TURBEDIMETRIA AUTOMATIZÁVEL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3984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R$ 7,86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R$ 31.314,24</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27</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DESIDROGENASE LATICA CINETICA (LDH) LIQUIFORM</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2311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R$ 3,68</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R$ 8.504,48</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28</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COLESTEROL LDL LIQUIFORM COLORIMETRICA (SURFACTANTE SELETIVO)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15936</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R$ 3,51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R$ 55.935,36</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29</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LÍPASE LIQUIFORM MÉTODO COLORIMÉTRICO POR AUTOMAÇÃO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17172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R$ 38.637,00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30</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proofErr w:type="gramStart"/>
            <w:r w:rsidRPr="00E85989">
              <w:rPr>
                <w:rFonts w:ascii="Arial Narrow" w:hAnsi="Arial Narrow" w:cs="Arial"/>
                <w:color w:val="000000"/>
                <w:sz w:val="20"/>
                <w:lang w:eastAsia="pt-BR"/>
              </w:rPr>
              <w:t>MAGNÉSIO  MÉTODO</w:t>
            </w:r>
            <w:proofErr w:type="gramEnd"/>
            <w:r w:rsidRPr="00E85989">
              <w:rPr>
                <w:rFonts w:ascii="Arial Narrow" w:hAnsi="Arial Narrow" w:cs="Arial"/>
                <w:color w:val="000000"/>
                <w:sz w:val="20"/>
                <w:lang w:eastAsia="pt-BR"/>
              </w:rPr>
              <w:t xml:space="preserve"> COLORIMÉTRICO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2151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R$ 4.323,51</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31</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MICROALBUMINURIA MÉTODO IMUNOTURBEDIMETRIA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1554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R$ 8,12</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R$ 12.618,48</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32</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PROTEINA C REATIVA (PCR) MÉTODO TURBEDIMETRIA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2390</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R$ 9,25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R$ 22.107,50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33</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PROTEINA C REATIVA (PCR) ULTRA SENSIVEL MÉTODO TURBEDIMETRIA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1594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R$ 9,25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R$ 14.744,50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34</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POTASSIO MÉTODO ENZIMÁTICO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9562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R$ 17.689,70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PROTEÍNAS TOTAIS MÉTODO COLORIMÉTRICO COM PADRÃO.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5810</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R$ 1,40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R$ 8.134,00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36</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Pr>
                <w:rFonts w:ascii="Arial Narrow" w:hAnsi="Arial Narrow" w:cs="Arial"/>
                <w:color w:val="000000"/>
                <w:sz w:val="20"/>
                <w:lang w:eastAsia="pt-BR"/>
              </w:rPr>
              <w:t>PROTEINAS</w:t>
            </w:r>
            <w:r w:rsidRPr="00E85989">
              <w:rPr>
                <w:rFonts w:ascii="Arial Narrow" w:hAnsi="Arial Narrow" w:cs="Arial"/>
                <w:color w:val="000000"/>
                <w:sz w:val="20"/>
                <w:lang w:eastAsia="pt-BR"/>
              </w:rPr>
              <w:t xml:space="preserve"> EM LÍQUOR (LCR) E URINA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1036</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R$ 1,40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R$ 1.450,40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37</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SODIO MÉTODO ENZIMÁTICO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9562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R$ 17.689,70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38</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TRANSFERRINA MÉTODO TURBEDIMETRIA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5817</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R$ 4,12</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R$ 23.966,04</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39</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TRIGLICÉRIDES LIQUIFORM MÉTODO COLORIMÉTRICO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1554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R$ 3,51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R$ 5.454,54</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40</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URÉIA UV MÉTODO COLORIMÉTRICO LIQUIFORM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8303</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R$ 15.360,55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41</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TROPONINA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1036</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R$ 9,00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R$ 9.324,00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42</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TEMPO DE PROTROMBINA ATIVADA (TAP)</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4143</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R$ 2,73</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R$ 11.310,39</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43</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TEMPO DE TROMBOPLASTINA PARCIAL (PTT)</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4143</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R$ 5,77</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R$ 23.905,11</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44</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FIBRINOGÊNIO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3825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R$ 4,60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R$ 17.595,00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CITOMEGALOVIRUS IGG</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R$ 11,00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R$ 13.145,00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46</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CITOMEGALOVIRUS IGM</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R$ 11,61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R$ 13.873,95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47</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LEPTORPIROSE IGG</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R$ 4,10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R$ 4.899,50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48</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LEPTORPIROSE IGM</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R$ 4,10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R$ 4.899,50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49</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RUBEOLA IGG</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R$ 17,16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R$ 20.506,20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50</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RUBEOLA IGM</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R$ 17,16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R$ 20.506,20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51</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IGG CONTRA TOXOPLASMOSE (TOXO – IGG)</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R$ 16,97</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R$ 20.279,15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52</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IGM CONTRA TOXOPLASMOSE (TOXO IGM)</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R$ 22.167,25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53</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CONTRA HEPATITE B – ANTIGENO DE SUPERFICIE (ANTI </w:t>
            </w:r>
            <w:proofErr w:type="gramStart"/>
            <w:r w:rsidRPr="00E85989">
              <w:rPr>
                <w:rFonts w:ascii="Arial Narrow" w:hAnsi="Arial Narrow" w:cs="Arial"/>
                <w:color w:val="000000"/>
                <w:sz w:val="20"/>
                <w:lang w:eastAsia="pt-BR"/>
              </w:rPr>
              <w:t>HBS )</w:t>
            </w:r>
            <w:proofErr w:type="gramEnd"/>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R$ 22.167,25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54</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CONTRA HEPATITE </w:t>
            </w:r>
            <w:proofErr w:type="gramStart"/>
            <w:r w:rsidRPr="00E85989">
              <w:rPr>
                <w:rFonts w:ascii="Arial Narrow" w:hAnsi="Arial Narrow" w:cs="Arial"/>
                <w:color w:val="000000"/>
                <w:sz w:val="20"/>
                <w:lang w:eastAsia="pt-BR"/>
              </w:rPr>
              <w:t>B  -</w:t>
            </w:r>
            <w:proofErr w:type="gramEnd"/>
            <w:r w:rsidRPr="00E85989">
              <w:rPr>
                <w:rFonts w:ascii="Arial Narrow" w:hAnsi="Arial Narrow" w:cs="Arial"/>
                <w:color w:val="000000"/>
                <w:sz w:val="20"/>
                <w:lang w:eastAsia="pt-BR"/>
              </w:rPr>
              <w:t xml:space="preserve"> ANTIGENO CENTRAL (ANTI HBC  TOTAL)</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R$ 22.167,25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C (ANTI HCV)</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1912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R$ 35.467,60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56</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HIV AG/AB</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1992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R$ 10,00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R$ 19.920,00</w:t>
            </w:r>
          </w:p>
        </w:tc>
      </w:tr>
      <w:tr w:rsidR="00C32531" w:rsidRPr="00C11D28" w:rsidTr="00C11D28">
        <w:trPr>
          <w:trHeight w:val="72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57</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PARA CARACTERIZAÇÃO DE ANTICORPOS IGM (ANTI HBC IGM)</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R$ 22.167,25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58</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(HBSAG)</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2390</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R$ 44.334,50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59</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A (HAV IGG)</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R$ 22.167,25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60</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A (HAV IGM)</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R$ 22.167,25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61</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 ANTIGENO E (ANTI HBE)</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R$ 22.167,25</w:t>
            </w:r>
          </w:p>
        </w:tc>
      </w:tr>
      <w:tr w:rsidR="00C32531" w:rsidRPr="00C11D28" w:rsidTr="00C11D28">
        <w:trPr>
          <w:trHeight w:val="72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62</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PARA CARACTERIZAÇÃO DO ANTIGENO E DO VIRUS DA HEPATITE B (ANTI HBE AG)</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R$ 22.167,25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63</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PARA CARATCTERIZAÇÃO DE ANTICORPOS IGG CONTRA HERPES 1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239</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R$ 17,16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R$ 4.101,24</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64</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PARA CARATCTERIZAÇÃO DE ANTICORPOS IGG CONTRA HERPES 2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239</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R$ 17,16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R$ 4.101,24</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FOLICULO ESTIMULANTE (FSH))</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1992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R$ 7,89</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R$ 15.716,88</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66</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LUTEINIZANTE (LH)</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1992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R$ 8,97</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R$ 17.868,24</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67</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GONADOTROFINA CORIONICA HUMANA (Beta </w:t>
            </w:r>
            <w:proofErr w:type="gramStart"/>
            <w:r w:rsidRPr="00E85989">
              <w:rPr>
                <w:rFonts w:ascii="Arial Narrow" w:hAnsi="Arial Narrow" w:cs="Arial"/>
                <w:color w:val="000000"/>
                <w:sz w:val="20"/>
                <w:lang w:eastAsia="pt-BR"/>
              </w:rPr>
              <w:t>HCG)  QUALITITIVO</w:t>
            </w:r>
            <w:proofErr w:type="gramEnd"/>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2311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R$ 18.141,35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68</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TRIIODOTIRONINA (T3) TOTAL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2311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R$ 8,71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R$ 20.128,81</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69</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TIROXINA (T4) TOTAL</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2311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R$ 8,76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R$ 20.244,36</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70</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TIROXINA (T4) LIVRE</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4382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R$ 11,60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R$ 50.831,20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71</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TRIIODOTIRONINA (T3) LIVRE</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2311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R$ 8,71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R$ 20.128,81</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72</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TIREOESTIMULANTE (</w:t>
            </w:r>
            <w:proofErr w:type="gramStart"/>
            <w:r w:rsidRPr="00E85989">
              <w:rPr>
                <w:rFonts w:ascii="Arial Narrow" w:hAnsi="Arial Narrow" w:cs="Arial"/>
                <w:color w:val="000000"/>
                <w:sz w:val="20"/>
                <w:lang w:eastAsia="pt-BR"/>
              </w:rPr>
              <w:t>TSH )ULTRA</w:t>
            </w:r>
            <w:proofErr w:type="gramEnd"/>
            <w:r w:rsidRPr="00E85989">
              <w:rPr>
                <w:rFonts w:ascii="Arial Narrow" w:hAnsi="Arial Narrow" w:cs="Arial"/>
                <w:color w:val="000000"/>
                <w:sz w:val="20"/>
                <w:lang w:eastAsia="pt-BR"/>
              </w:rPr>
              <w:t xml:space="preserve"> SENSÍVEL</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10119</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R$ 8,96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R$ 90.666,24</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73</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PROGESTERONA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2311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R$ 10,22</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R$ 23.618,42</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74</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PROLACTINA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2311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R$ 10,15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R$ 23.456,65</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PROSTATICO ESPECIFICO (PSA) TOTAL</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3586</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R$ 16,42</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R$ 58.882,12</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76</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Pr>
                <w:rFonts w:ascii="Arial Narrow" w:hAnsi="Arial Narrow" w:cs="Arial"/>
                <w:color w:val="000000"/>
                <w:sz w:val="20"/>
                <w:lang w:eastAsia="pt-BR"/>
              </w:rPr>
              <w:t>LEPTOS</w:t>
            </w:r>
            <w:r w:rsidRPr="00E85989">
              <w:rPr>
                <w:rFonts w:ascii="Arial Narrow" w:hAnsi="Arial Narrow" w:cs="Arial"/>
                <w:color w:val="000000"/>
                <w:sz w:val="20"/>
                <w:lang w:eastAsia="pt-BR"/>
              </w:rPr>
              <w:t>GENO PROSTATICO ESPECIFICO (PSA) LIVRE</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3586</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R$ 16,42</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R$ 58.882,12</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77</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ESTRADIOL</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1594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R$ 10,15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R$ 16.179,10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78</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TESTOSTERONA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1594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R$ 10,43</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R$ 16.625,42</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79</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FOLATO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1594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R$ 15,65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R$ 24.946,10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80</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INSULINA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637</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R$ 10,17</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R$ 6.478,29</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81</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 TIREOGLOBULINA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637</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R$ 17,16</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R$ 10.930,92</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82</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VITAMINA D3</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1434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R$ 15,24</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R$ 21.854,16</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83</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VITAMINA B12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797</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R$ 15,24</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R$ 12.146,28</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84</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CARCINOEMBRIONARIO (CEA)</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637</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R$ 13,35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R$ 8.503,95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85</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CARCINOEMBRIONARIO (CEA 125)</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637</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R$ 13,35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R$ 8.503,95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86</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HEMOGRAMA COMPLETO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119520</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R$ 4,11</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R$ 491.227,20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87</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CLASSIFICAÇÃO DE GRUPO SANGUINEO DO SISTEMA ABO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3825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R$ 1,37</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R$ 5.240,25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88</w:t>
            </w:r>
          </w:p>
        </w:tc>
        <w:tc>
          <w:tcPr>
            <w:tcW w:w="4480" w:type="dxa"/>
            <w:noWrap/>
            <w:hideMark/>
          </w:tcPr>
          <w:p w:rsidR="00C32531" w:rsidRPr="00E85989" w:rsidRDefault="00C32531" w:rsidP="00C32531">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CLASSIFICAÇÃO DE SISTEMA RH</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3825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R$ 10,65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R$ 40.736,25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89</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DIRETO DA ANTIGLOBULINA HUMANA (COOMBS DIRETO)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9323</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R$ 2,73</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R$ 25.451,79</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90</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GASOMETRIA (PH PCO2 PO2 BICARBONATI AS2) EXCETO BASE</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2502</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R$ 15,65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R$ 39.156,30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91</w:t>
            </w:r>
          </w:p>
        </w:tc>
        <w:tc>
          <w:tcPr>
            <w:tcW w:w="4480" w:type="dxa"/>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w:t>
            </w:r>
            <w:proofErr w:type="gramStart"/>
            <w:r w:rsidRPr="00E85989">
              <w:rPr>
                <w:rFonts w:ascii="Arial Narrow" w:hAnsi="Arial Narrow" w:cs="Arial"/>
                <w:color w:val="000000"/>
                <w:sz w:val="20"/>
                <w:lang w:eastAsia="pt-BR"/>
              </w:rPr>
              <w:t>C  (</w:t>
            </w:r>
            <w:proofErr w:type="gramEnd"/>
            <w:r w:rsidRPr="00E85989">
              <w:rPr>
                <w:rFonts w:ascii="Arial Narrow" w:hAnsi="Arial Narrow" w:cs="Arial"/>
                <w:color w:val="000000"/>
                <w:sz w:val="20"/>
                <w:lang w:eastAsia="pt-BR"/>
              </w:rPr>
              <w:t>ANTI HCV L) TESTE RAPIDO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518</w:t>
            </w:r>
          </w:p>
        </w:tc>
        <w:tc>
          <w:tcPr>
            <w:tcW w:w="960" w:type="dxa"/>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R$ 9.608,90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92</w:t>
            </w:r>
          </w:p>
        </w:tc>
        <w:tc>
          <w:tcPr>
            <w:tcW w:w="4480" w:type="dxa"/>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w:t>
            </w:r>
            <w:proofErr w:type="gramStart"/>
            <w:r w:rsidRPr="00E85989">
              <w:rPr>
                <w:rFonts w:ascii="Arial Narrow" w:hAnsi="Arial Narrow" w:cs="Arial"/>
                <w:color w:val="000000"/>
                <w:sz w:val="20"/>
                <w:lang w:eastAsia="pt-BR"/>
              </w:rPr>
              <w:t>A  (</w:t>
            </w:r>
            <w:proofErr w:type="gramEnd"/>
            <w:r w:rsidRPr="00E85989">
              <w:rPr>
                <w:rFonts w:ascii="Arial Narrow" w:hAnsi="Arial Narrow" w:cs="Arial"/>
                <w:color w:val="000000"/>
                <w:sz w:val="20"/>
                <w:lang w:eastAsia="pt-BR"/>
              </w:rPr>
              <w:t>HAV TOTAL)  TESTE RAPIDO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518</w:t>
            </w:r>
          </w:p>
        </w:tc>
        <w:tc>
          <w:tcPr>
            <w:tcW w:w="960" w:type="dxa"/>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R$ 9.608,90</w:t>
            </w:r>
          </w:p>
        </w:tc>
      </w:tr>
      <w:tr w:rsidR="00C32531" w:rsidRPr="00C11D28" w:rsidTr="00C11D28">
        <w:trPr>
          <w:trHeight w:val="48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93</w:t>
            </w:r>
          </w:p>
        </w:tc>
        <w:tc>
          <w:tcPr>
            <w:tcW w:w="4480" w:type="dxa"/>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A (HBS AG) TESTE RAPIDO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518</w:t>
            </w:r>
          </w:p>
        </w:tc>
        <w:tc>
          <w:tcPr>
            <w:tcW w:w="960" w:type="dxa"/>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R$ 18,55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R$ 9.608,90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94</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DOSAGEM DE Beta HCG TESTE RAPIDO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4143</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R$ 7,85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R$ 32.522,55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95</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DETERMINAÇÃO DE HIV TESTE RAPIDO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518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R$ 10,00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R$ 5.180,00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96</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val="en-US" w:eastAsia="pt-BR"/>
              </w:rPr>
              <w:t>WESTERN BLOT (TESTE RAPIDO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31</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R$ 85,00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R$ 2.635,00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97</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DETERMINAÇÃO DE SÍFILIS TESTE RAPIDO</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104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R$ 104,00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98</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DIAGNOSTICO PARA DENGUE IGG/IGM TESTE RAPIDO </w:t>
            </w:r>
          </w:p>
        </w:tc>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518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R$ 30,00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R$ 15.540,00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99</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PARA VDRL PARA DETECÇÃO DE SIFILIS</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1036</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R$ 2,83</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R$ 2.931,88</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100</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TESTE PARA SENSIBILIDADE /ANTIBIOTICO / QUIMIOTERAPICO </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1514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R$ 4,98</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R$ 7.539,72</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101</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INDIRETO DA ANTIGLOBULINA HUMANA (COOMBS INDIRETO)</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104</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R$ 2,73</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R$ 283,92</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102</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SANGUE OCULTO</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239</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R$ 394,35</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103</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ROTAVIRUS</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156</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R$ 10,25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R$ 1.599,00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104</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OVOS E CISTOS DE PARASITAS</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5578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R$ 9.203,70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105</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PESQUISA DE OVOS E CISTOS DE PARASITAS COM CONSERVANTE MIF </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5578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R$ 1,65</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R$ 9.203,70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106</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CULTURA DE BACTERIAS PARA IDENTIFICAÇÃO</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1355</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R$ 5,62</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R$ 7.615,10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107</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ANALISE DE CARACTERES FISICOS, ELEMENTOS E SEDIMENTOS DA URINA</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39840</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R$ 3,70</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R$ 147.408,00</w:t>
            </w:r>
          </w:p>
        </w:tc>
      </w:tr>
      <w:tr w:rsidR="00C32531" w:rsidRPr="00C11D28" w:rsidTr="00C11D28">
        <w:trPr>
          <w:trHeight w:val="300"/>
        </w:trPr>
        <w:tc>
          <w:tcPr>
            <w:tcW w:w="960" w:type="dxa"/>
            <w:noWrap/>
            <w:hideMark/>
          </w:tcPr>
          <w:p w:rsidR="00C32531" w:rsidRPr="00E85989" w:rsidRDefault="00C32531" w:rsidP="00C32531">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108</w:t>
            </w:r>
          </w:p>
        </w:tc>
        <w:tc>
          <w:tcPr>
            <w:tcW w:w="4480" w:type="dxa"/>
            <w:noWrap/>
            <w:hideMark/>
          </w:tcPr>
          <w:p w:rsidR="00C32531" w:rsidRPr="00E85989" w:rsidRDefault="00C32531" w:rsidP="00C32531">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CULTURA PARA IDENTIFICAÇÃO DE FUNGOS</w:t>
            </w:r>
          </w:p>
        </w:tc>
        <w:tc>
          <w:tcPr>
            <w:tcW w:w="960" w:type="dxa"/>
            <w:noWrap/>
            <w:hideMark/>
          </w:tcPr>
          <w:p w:rsidR="00C32531" w:rsidRPr="00E85989" w:rsidRDefault="00C32531" w:rsidP="00C32531">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398</w:t>
            </w:r>
          </w:p>
        </w:tc>
        <w:tc>
          <w:tcPr>
            <w:tcW w:w="960"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R$ 4,19</w:t>
            </w:r>
          </w:p>
        </w:tc>
        <w:tc>
          <w:tcPr>
            <w:tcW w:w="1551" w:type="dxa"/>
            <w:noWrap/>
            <w:hideMark/>
          </w:tcPr>
          <w:p w:rsidR="00C32531" w:rsidRPr="00C11D28" w:rsidRDefault="00C32531" w:rsidP="00C32531">
            <w:pPr>
              <w:jc w:val="right"/>
              <w:rPr>
                <w:rFonts w:ascii="Arial" w:hAnsi="Arial" w:cs="Arial"/>
                <w:sz w:val="18"/>
                <w:szCs w:val="18"/>
              </w:rPr>
            </w:pPr>
            <w:r w:rsidRPr="00C11D28">
              <w:rPr>
                <w:rFonts w:ascii="Arial" w:hAnsi="Arial" w:cs="Arial"/>
                <w:sz w:val="18"/>
                <w:szCs w:val="18"/>
              </w:rPr>
              <w:t>R$ 1.667,62</w:t>
            </w:r>
          </w:p>
        </w:tc>
      </w:tr>
      <w:tr w:rsidR="00C11D28" w:rsidTr="00C11D28">
        <w:trPr>
          <w:trHeight w:val="488"/>
        </w:trPr>
        <w:tc>
          <w:tcPr>
            <w:tcW w:w="6400" w:type="dxa"/>
            <w:gridSpan w:val="3"/>
          </w:tcPr>
          <w:p w:rsidR="00C11D28" w:rsidRPr="00C11D28" w:rsidRDefault="00C11D28" w:rsidP="00C11D28">
            <w:pPr>
              <w:pStyle w:val="SemEspaamento"/>
              <w:ind w:left="0"/>
              <w:jc w:val="right"/>
              <w:rPr>
                <w:b/>
              </w:rPr>
            </w:pPr>
            <w:r w:rsidRPr="00C11D28">
              <w:rPr>
                <w:b/>
              </w:rPr>
              <w:t>TOTAL:</w:t>
            </w:r>
          </w:p>
        </w:tc>
        <w:tc>
          <w:tcPr>
            <w:tcW w:w="3471" w:type="dxa"/>
            <w:gridSpan w:val="3"/>
          </w:tcPr>
          <w:p w:rsidR="00C11D28" w:rsidRPr="00C11D28" w:rsidRDefault="00C11D28" w:rsidP="00C11D28">
            <w:pPr>
              <w:ind w:left="0"/>
              <w:jc w:val="right"/>
              <w:rPr>
                <w:rFonts w:ascii="Arial" w:hAnsi="Arial" w:cs="Arial"/>
                <w:b/>
                <w:bCs/>
                <w:sz w:val="20"/>
                <w:szCs w:val="20"/>
              </w:rPr>
            </w:pPr>
            <w:r w:rsidRPr="00C11D28">
              <w:rPr>
                <w:rFonts w:ascii="Arial" w:hAnsi="Arial" w:cs="Arial"/>
                <w:b/>
                <w:bCs/>
                <w:sz w:val="20"/>
                <w:szCs w:val="20"/>
              </w:rPr>
              <w:t>R$ 2.500.613,07</w:t>
            </w:r>
          </w:p>
          <w:p w:rsidR="00C11D28" w:rsidRDefault="00C11D28" w:rsidP="005B54DE">
            <w:pPr>
              <w:pStyle w:val="SemEspaamento"/>
              <w:ind w:left="0"/>
              <w:jc w:val="center"/>
            </w:pPr>
          </w:p>
        </w:tc>
      </w:tr>
    </w:tbl>
    <w:p w:rsidR="00246637" w:rsidRDefault="00246637" w:rsidP="005B54DE">
      <w:pPr>
        <w:pStyle w:val="SemEspaamento"/>
        <w:jc w:val="center"/>
      </w:pPr>
    </w:p>
    <w:p w:rsidR="009425C4" w:rsidRDefault="009425C4" w:rsidP="00E83F52">
      <w:pPr>
        <w:suppressAutoHyphens/>
        <w:spacing w:line="240" w:lineRule="auto"/>
        <w:jc w:val="center"/>
        <w:rPr>
          <w:rFonts w:ascii="Calibri" w:eastAsia="Times New Roman" w:hAnsi="Calibri" w:cs="Calibri"/>
          <w:b/>
          <w:i/>
          <w:lang w:eastAsia="ar-SA"/>
        </w:rPr>
      </w:pPr>
      <w:bookmarkStart w:id="6" w:name="_Hlk502837209"/>
    </w:p>
    <w:p w:rsidR="009425C4" w:rsidRDefault="009425C4" w:rsidP="00E83F52">
      <w:pPr>
        <w:suppressAutoHyphens/>
        <w:spacing w:line="240" w:lineRule="auto"/>
        <w:jc w:val="center"/>
        <w:rPr>
          <w:rFonts w:ascii="Calibri" w:eastAsia="Times New Roman" w:hAnsi="Calibri" w:cs="Calibri"/>
          <w:b/>
          <w:i/>
          <w:lang w:eastAsia="ar-SA"/>
        </w:rPr>
      </w:pPr>
    </w:p>
    <w:p w:rsidR="006318D4" w:rsidRDefault="006318D4" w:rsidP="00E83F52">
      <w:pPr>
        <w:suppressAutoHyphens/>
        <w:spacing w:line="240" w:lineRule="auto"/>
        <w:jc w:val="center"/>
        <w:rPr>
          <w:rFonts w:ascii="Calibri" w:eastAsia="Times New Roman" w:hAnsi="Calibri" w:cs="Calibri"/>
          <w:b/>
          <w:i/>
          <w:lang w:eastAsia="ar-SA"/>
        </w:rPr>
      </w:pPr>
    </w:p>
    <w:p w:rsidR="006318D4" w:rsidRDefault="006318D4" w:rsidP="00E83F52">
      <w:pPr>
        <w:suppressAutoHyphens/>
        <w:spacing w:line="240" w:lineRule="auto"/>
        <w:jc w:val="center"/>
        <w:rPr>
          <w:rFonts w:ascii="Calibri" w:eastAsia="Times New Roman" w:hAnsi="Calibri" w:cs="Calibri"/>
          <w:b/>
          <w:i/>
          <w:lang w:eastAsia="ar-SA"/>
        </w:rPr>
      </w:pPr>
    </w:p>
    <w:p w:rsidR="006318D4" w:rsidRDefault="006318D4" w:rsidP="00E83F52">
      <w:pPr>
        <w:suppressAutoHyphens/>
        <w:spacing w:line="240" w:lineRule="auto"/>
        <w:jc w:val="center"/>
        <w:rPr>
          <w:rFonts w:ascii="Calibri" w:eastAsia="Times New Roman" w:hAnsi="Calibri" w:cs="Calibri"/>
          <w:b/>
          <w:i/>
          <w:lang w:eastAsia="ar-SA"/>
        </w:rPr>
      </w:pPr>
    </w:p>
    <w:p w:rsidR="006318D4" w:rsidRDefault="006318D4" w:rsidP="00E83F52">
      <w:pPr>
        <w:suppressAutoHyphens/>
        <w:spacing w:line="240" w:lineRule="auto"/>
        <w:jc w:val="center"/>
        <w:rPr>
          <w:rFonts w:ascii="Calibri" w:eastAsia="Times New Roman" w:hAnsi="Calibri" w:cs="Calibri"/>
          <w:b/>
          <w:i/>
          <w:lang w:eastAsia="ar-SA"/>
        </w:rPr>
      </w:pPr>
    </w:p>
    <w:p w:rsidR="00191812" w:rsidRDefault="00191812" w:rsidP="00E83F52">
      <w:pPr>
        <w:suppressAutoHyphens/>
        <w:spacing w:line="240" w:lineRule="auto"/>
        <w:jc w:val="center"/>
        <w:rPr>
          <w:rFonts w:ascii="Calibri" w:eastAsia="Times New Roman" w:hAnsi="Calibri" w:cs="Calibri"/>
          <w:b/>
          <w:i/>
          <w:lang w:eastAsia="ar-SA"/>
        </w:rPr>
      </w:pPr>
    </w:p>
    <w:p w:rsidR="00191812" w:rsidRDefault="00191812"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8057A4" w:rsidRDefault="008057A4" w:rsidP="00E83F52">
      <w:pPr>
        <w:suppressAutoHyphens/>
        <w:spacing w:line="240" w:lineRule="auto"/>
        <w:jc w:val="center"/>
        <w:rPr>
          <w:rFonts w:ascii="Calibri" w:eastAsia="Times New Roman" w:hAnsi="Calibri" w:cs="Calibri"/>
          <w:b/>
          <w:i/>
          <w:lang w:eastAsia="ar-SA"/>
        </w:rPr>
      </w:pPr>
    </w:p>
    <w:p w:rsidR="00E83F52" w:rsidRPr="00E83F52" w:rsidRDefault="005745BE" w:rsidP="00E83F52">
      <w:pPr>
        <w:suppressAutoHyphens/>
        <w:spacing w:line="240" w:lineRule="auto"/>
        <w:jc w:val="center"/>
        <w:rPr>
          <w:rFonts w:ascii="Calibri" w:eastAsia="Times New Roman" w:hAnsi="Calibri" w:cs="Calibri"/>
          <w:b/>
          <w:i/>
          <w:lang w:eastAsia="ar-SA"/>
        </w:rPr>
      </w:pPr>
      <w:r>
        <w:rPr>
          <w:rFonts w:ascii="Calibri" w:eastAsia="Times New Roman" w:hAnsi="Calibri" w:cs="Calibri"/>
          <w:b/>
          <w:i/>
          <w:lang w:eastAsia="ar-SA"/>
        </w:rPr>
        <w:t>A</w:t>
      </w:r>
      <w:r w:rsidR="00E83F52" w:rsidRPr="00E83F52">
        <w:rPr>
          <w:rFonts w:ascii="Calibri" w:eastAsia="Times New Roman" w:hAnsi="Calibri" w:cs="Calibri"/>
          <w:b/>
          <w:i/>
          <w:lang w:eastAsia="ar-SA"/>
        </w:rPr>
        <w:t>NEXO V</w:t>
      </w:r>
    </w:p>
    <w:p w:rsidR="00E83F52" w:rsidRPr="00E83F52" w:rsidRDefault="00E83F52" w:rsidP="00E83F52">
      <w:pPr>
        <w:suppressAutoHyphens/>
        <w:spacing w:line="240" w:lineRule="auto"/>
        <w:jc w:val="center"/>
        <w:rPr>
          <w:rFonts w:ascii="Calibri" w:eastAsia="Times New Roman" w:hAnsi="Calibri" w:cs="Calibri"/>
          <w:b/>
          <w:bCs/>
          <w:i/>
          <w:iCs/>
          <w:lang w:eastAsia="ar-SA"/>
        </w:rPr>
      </w:pPr>
      <w:r w:rsidRPr="00E83F52">
        <w:rPr>
          <w:rFonts w:ascii="Calibri" w:eastAsia="Times New Roman" w:hAnsi="Calibri" w:cs="Calibri"/>
          <w:b/>
          <w:bCs/>
          <w:i/>
          <w:iCs/>
          <w:lang w:eastAsia="ar-SA"/>
        </w:rPr>
        <w:t>(COLAR LOGOMARCA DA EMPRESA)</w:t>
      </w:r>
    </w:p>
    <w:p w:rsidR="00766352" w:rsidRDefault="007407B7" w:rsidP="00766352">
      <w:pPr>
        <w:suppressAutoHyphens/>
        <w:spacing w:line="240" w:lineRule="auto"/>
        <w:jc w:val="center"/>
        <w:rPr>
          <w:rFonts w:ascii="Calibri" w:eastAsia="Times New Roman" w:hAnsi="Calibri" w:cs="Calibri"/>
          <w:b/>
          <w:u w:val="single"/>
          <w:lang w:eastAsia="ar-SA"/>
        </w:rPr>
      </w:pPr>
      <w:r>
        <w:rPr>
          <w:rFonts w:ascii="Calibri" w:eastAsia="Times New Roman" w:hAnsi="Calibri" w:cs="Calibri"/>
          <w:b/>
          <w:u w:val="single"/>
          <w:lang w:eastAsia="ar-SA"/>
        </w:rPr>
        <w:t xml:space="preserve">MODELO DE </w:t>
      </w:r>
      <w:r w:rsidR="00E83F52" w:rsidRPr="00E83F52">
        <w:rPr>
          <w:rFonts w:ascii="Calibri" w:eastAsia="Times New Roman" w:hAnsi="Calibri" w:cs="Calibri"/>
          <w:b/>
          <w:u w:val="single"/>
          <w:lang w:eastAsia="ar-SA"/>
        </w:rPr>
        <w:t>PROPOSTA DE PREÇO</w:t>
      </w:r>
      <w:r w:rsidR="00AA38FE">
        <w:rPr>
          <w:rFonts w:ascii="Calibri" w:eastAsia="Times New Roman" w:hAnsi="Calibri" w:cs="Calibri"/>
          <w:b/>
          <w:u w:val="single"/>
          <w:lang w:eastAsia="ar-SA"/>
        </w:rPr>
        <w:t xml:space="preserve"> </w:t>
      </w:r>
    </w:p>
    <w:p w:rsidR="00F61CD5" w:rsidRDefault="00503902" w:rsidP="00F61CD5">
      <w:pPr>
        <w:suppressAutoHyphens/>
        <w:spacing w:line="240" w:lineRule="auto"/>
        <w:jc w:val="center"/>
        <w:rPr>
          <w:rFonts w:ascii="Calibri" w:eastAsia="Times New Roman" w:hAnsi="Calibri" w:cs="Calibri"/>
          <w:b/>
          <w:lang w:eastAsia="ar-SA"/>
        </w:rPr>
      </w:pPr>
      <w:r w:rsidRPr="00766352">
        <w:rPr>
          <w:rFonts w:ascii="Calibri" w:eastAsia="Times New Roman" w:hAnsi="Calibri" w:cs="Calibri"/>
          <w:b/>
          <w:lang w:eastAsia="ar-SA"/>
        </w:rPr>
        <w:t xml:space="preserve">  </w:t>
      </w:r>
    </w:p>
    <w:p w:rsidR="00E83F52" w:rsidRPr="00E83F52" w:rsidRDefault="00E83F52" w:rsidP="00F61CD5">
      <w:pPr>
        <w:suppressAutoHyphens/>
        <w:spacing w:line="240" w:lineRule="auto"/>
        <w:jc w:val="left"/>
        <w:rPr>
          <w:rFonts w:ascii="Calibri" w:eastAsia="Times New Roman" w:hAnsi="Calibri" w:cs="Calibri"/>
          <w:bCs/>
          <w:lang w:eastAsia="ar-SA"/>
        </w:rPr>
      </w:pPr>
      <w:r w:rsidRPr="00E83F52">
        <w:rPr>
          <w:rFonts w:ascii="Calibri" w:eastAsia="Times New Roman" w:hAnsi="Calibri" w:cs="Calibri"/>
          <w:bCs/>
          <w:lang w:eastAsia="ar-SA"/>
        </w:rPr>
        <w:t xml:space="preserve">PROCESSO nº </w:t>
      </w:r>
      <w:r w:rsidR="007B167B">
        <w:rPr>
          <w:rFonts w:ascii="Calibri" w:eastAsia="Times New Roman" w:hAnsi="Calibri" w:cs="Calibri"/>
          <w:bCs/>
          <w:lang w:eastAsia="ar-SA"/>
        </w:rPr>
        <w:t>05376/2018</w:t>
      </w:r>
    </w:p>
    <w:p w:rsidR="00E83F52" w:rsidRPr="00E83F52" w:rsidRDefault="00E83F52" w:rsidP="00E83F52">
      <w:pPr>
        <w:suppressAutoHyphens/>
        <w:spacing w:line="240" w:lineRule="auto"/>
        <w:rPr>
          <w:rFonts w:ascii="Calibri" w:eastAsia="Times New Roman" w:hAnsi="Calibri" w:cs="Calibri"/>
          <w:bCs/>
          <w:lang w:eastAsia="ar-SA"/>
        </w:rPr>
      </w:pPr>
      <w:r w:rsidRPr="00E83F52">
        <w:rPr>
          <w:rFonts w:ascii="Calibri" w:eastAsia="Times New Roman" w:hAnsi="Calibri" w:cs="Calibri"/>
          <w:bCs/>
          <w:lang w:eastAsia="ar-SA"/>
        </w:rPr>
        <w:t xml:space="preserve">Pregão </w:t>
      </w:r>
      <w:r w:rsidR="004303E7">
        <w:rPr>
          <w:rFonts w:ascii="Calibri" w:eastAsia="Times New Roman" w:hAnsi="Calibri" w:cs="Calibri"/>
          <w:bCs/>
          <w:lang w:eastAsia="ar-SA"/>
        </w:rPr>
        <w:t>030</w:t>
      </w:r>
      <w:r w:rsidRPr="00E83F52">
        <w:rPr>
          <w:rFonts w:ascii="Calibri" w:eastAsia="Times New Roman" w:hAnsi="Calibri" w:cs="Calibri"/>
          <w:bCs/>
          <w:lang w:eastAsia="ar-SA"/>
        </w:rPr>
        <w:t xml:space="preserve"> / 201</w:t>
      </w:r>
      <w:r w:rsidR="00E148BA">
        <w:rPr>
          <w:rFonts w:ascii="Calibri" w:eastAsia="Times New Roman" w:hAnsi="Calibri" w:cs="Calibri"/>
          <w:bCs/>
          <w:lang w:eastAsia="ar-SA"/>
        </w:rPr>
        <w:t>9</w:t>
      </w:r>
    </w:p>
    <w:p w:rsidR="00E83F52" w:rsidRDefault="00E83F52" w:rsidP="001F0E85">
      <w:pPr>
        <w:suppressAutoHyphens/>
        <w:spacing w:line="240" w:lineRule="auto"/>
        <w:ind w:left="-1134" w:right="51" w:firstLine="708"/>
        <w:rPr>
          <w:rFonts w:ascii="Calibri" w:eastAsia="Times New Roman" w:hAnsi="Calibri" w:cs="Calibri"/>
          <w:lang w:eastAsia="ar-SA"/>
        </w:rPr>
      </w:pPr>
      <w:bookmarkStart w:id="7" w:name="_Hlk487203703"/>
      <w:r w:rsidRPr="00E83F52">
        <w:rPr>
          <w:rFonts w:ascii="Calibri" w:eastAsia="Times New Roman" w:hAnsi="Calibri" w:cs="Calibri"/>
          <w:lang w:eastAsia="ar-SA"/>
        </w:rPr>
        <w:t xml:space="preserve">Estamos encaminhando a esta Prefeitura proposta de preço </w:t>
      </w:r>
      <w:r w:rsidR="002D500A" w:rsidRPr="009C34C9">
        <w:rPr>
          <w:rFonts w:cstheme="minorHAnsi"/>
        </w:rPr>
        <w:t xml:space="preserve">para prestação de serviços em gestão laboratorial compreendida em fornecimento de reagentes e insumos laboratoriais, vinculada à cessão gratuita de equipamentos de </w:t>
      </w:r>
      <w:r w:rsidR="00C0341F">
        <w:rPr>
          <w:rFonts w:cstheme="minorHAnsi"/>
        </w:rPr>
        <w:t>automação</w:t>
      </w:r>
      <w:r w:rsidR="002D500A" w:rsidRPr="009C34C9">
        <w:rPr>
          <w:rFonts w:cstheme="minorHAnsi"/>
        </w:rPr>
        <w:t>, estrutura física e mobiliário, rede de informática e sistema de gestão laboratorial, transporte e fornecimento de insumo para coleta de sangue nas unidades de saúde do município, atendendo as necessidades do Laboratório Central de Saquarema (LMA) e Laboratório do Hospital Nossa Senhora de Nazaré (LME), no período de 12 meses</w:t>
      </w:r>
      <w:r w:rsidR="00623B01">
        <w:rPr>
          <w:rFonts w:ascii="Calibri" w:eastAsia="Times New Roman" w:hAnsi="Calibri" w:cs="Calibri"/>
          <w:lang w:eastAsia="ar-SA"/>
        </w:rPr>
        <w:t>,</w:t>
      </w:r>
      <w:r w:rsidRPr="00E83F52">
        <w:rPr>
          <w:rFonts w:ascii="Calibri" w:eastAsia="Times New Roman" w:hAnsi="Calibri" w:cs="Calibri"/>
          <w:lang w:eastAsia="ar-SA"/>
        </w:rPr>
        <w:t xml:space="preserve"> conforme informações contidas no Processo Administrativo nº </w:t>
      </w:r>
      <w:r w:rsidR="007B167B">
        <w:rPr>
          <w:rFonts w:ascii="Calibri" w:eastAsia="Times New Roman" w:hAnsi="Calibri" w:cs="Calibri"/>
          <w:lang w:eastAsia="ar-SA"/>
        </w:rPr>
        <w:t>05376/2018</w:t>
      </w:r>
      <w:r w:rsidRPr="00E83F52">
        <w:rPr>
          <w:rFonts w:ascii="Calibri" w:eastAsia="Times New Roman" w:hAnsi="Calibri" w:cs="Calibri"/>
          <w:lang w:eastAsia="ar-SA"/>
        </w:rPr>
        <w:t xml:space="preserve">. Para tanto informamos que a validade da mesma é de 60 (sessenta) dias, e o prazo de </w:t>
      </w:r>
      <w:r w:rsidR="001209E2">
        <w:rPr>
          <w:rFonts w:ascii="Calibri" w:eastAsia="Times New Roman" w:hAnsi="Calibri" w:cs="Calibri"/>
          <w:lang w:eastAsia="ar-SA"/>
        </w:rPr>
        <w:t xml:space="preserve">fornecimento será </w:t>
      </w:r>
      <w:r w:rsidRPr="00E83F52">
        <w:rPr>
          <w:rFonts w:ascii="Calibri" w:eastAsia="Times New Roman" w:hAnsi="Calibri" w:cs="Calibri"/>
          <w:lang w:eastAsia="ar-SA"/>
        </w:rPr>
        <w:t xml:space="preserve">de </w:t>
      </w:r>
      <w:r w:rsidR="00F10186">
        <w:rPr>
          <w:rFonts w:ascii="Calibri" w:eastAsia="Times New Roman" w:hAnsi="Calibri" w:cs="Calibri"/>
          <w:lang w:eastAsia="ar-SA"/>
        </w:rPr>
        <w:t xml:space="preserve">acordo com a solicitação da </w:t>
      </w:r>
      <w:r w:rsidR="00E351EA">
        <w:rPr>
          <w:rFonts w:ascii="Calibri" w:eastAsia="Times New Roman" w:hAnsi="Calibri" w:cs="Calibri"/>
          <w:lang w:eastAsia="ar-SA"/>
        </w:rPr>
        <w:t>Secretaria Municipal de Saúde</w:t>
      </w:r>
      <w:r w:rsidRPr="00E83F52">
        <w:rPr>
          <w:rFonts w:ascii="Calibri" w:eastAsia="Times New Roman" w:hAnsi="Calibri" w:cs="Calibri"/>
          <w:lang w:eastAsia="ar-SA"/>
        </w:rPr>
        <w:t>.</w:t>
      </w:r>
    </w:p>
    <w:p w:rsidR="00E148BA" w:rsidRDefault="00E148BA" w:rsidP="001F0E85">
      <w:pPr>
        <w:suppressAutoHyphens/>
        <w:spacing w:line="240" w:lineRule="auto"/>
        <w:ind w:left="-1134" w:right="51" w:firstLine="708"/>
        <w:rPr>
          <w:rFonts w:ascii="Calibri" w:eastAsia="Times New Roman" w:hAnsi="Calibri" w:cs="Calibri"/>
          <w:lang w:eastAsia="ar-SA"/>
        </w:rPr>
      </w:pP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4480"/>
        <w:gridCol w:w="960"/>
        <w:gridCol w:w="960"/>
        <w:gridCol w:w="960"/>
        <w:gridCol w:w="1620"/>
      </w:tblGrid>
      <w:tr w:rsidR="00E148BA" w:rsidRPr="002822D1" w:rsidTr="00C32531">
        <w:trPr>
          <w:trHeight w:val="300"/>
          <w:jc w:val="center"/>
        </w:trPr>
        <w:tc>
          <w:tcPr>
            <w:tcW w:w="960" w:type="dxa"/>
            <w:shd w:val="clear" w:color="auto" w:fill="FFFFFF" w:themeFill="background1"/>
            <w:noWrap/>
            <w:vAlign w:val="center"/>
            <w:hideMark/>
          </w:tcPr>
          <w:p w:rsidR="00E148BA" w:rsidRPr="002822D1" w:rsidRDefault="00E148BA" w:rsidP="00C32531">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ITEM</w:t>
            </w:r>
          </w:p>
        </w:tc>
        <w:tc>
          <w:tcPr>
            <w:tcW w:w="4480" w:type="dxa"/>
            <w:shd w:val="clear" w:color="auto" w:fill="FFFFFF" w:themeFill="background1"/>
            <w:noWrap/>
            <w:vAlign w:val="center"/>
            <w:hideMark/>
          </w:tcPr>
          <w:p w:rsidR="00E148BA" w:rsidRPr="002822D1" w:rsidRDefault="00E148BA" w:rsidP="00C32531">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ESPECIFICAÇÃO</w:t>
            </w:r>
          </w:p>
        </w:tc>
        <w:tc>
          <w:tcPr>
            <w:tcW w:w="960" w:type="dxa"/>
            <w:shd w:val="clear" w:color="auto" w:fill="FFFFFF" w:themeFill="background1"/>
            <w:noWrap/>
            <w:vAlign w:val="center"/>
            <w:hideMark/>
          </w:tcPr>
          <w:p w:rsidR="00E148BA" w:rsidRPr="002822D1" w:rsidRDefault="00E148BA" w:rsidP="00C32531">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UND</w:t>
            </w:r>
          </w:p>
        </w:tc>
        <w:tc>
          <w:tcPr>
            <w:tcW w:w="960" w:type="dxa"/>
            <w:shd w:val="clear" w:color="auto" w:fill="FFFFFF" w:themeFill="background1"/>
            <w:noWrap/>
            <w:vAlign w:val="center"/>
            <w:hideMark/>
          </w:tcPr>
          <w:p w:rsidR="00E148BA" w:rsidRPr="002822D1" w:rsidRDefault="00E148BA" w:rsidP="00C32531">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 xml:space="preserve"> QTD </w:t>
            </w:r>
          </w:p>
        </w:tc>
        <w:tc>
          <w:tcPr>
            <w:tcW w:w="960" w:type="dxa"/>
            <w:shd w:val="clear" w:color="auto" w:fill="FFFFFF" w:themeFill="background1"/>
            <w:noWrap/>
            <w:vAlign w:val="center"/>
            <w:hideMark/>
          </w:tcPr>
          <w:p w:rsidR="00E148BA" w:rsidRPr="002822D1" w:rsidRDefault="00E148BA" w:rsidP="00C32531">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 xml:space="preserve"> UNITARIO </w:t>
            </w:r>
          </w:p>
        </w:tc>
        <w:tc>
          <w:tcPr>
            <w:tcW w:w="1620" w:type="dxa"/>
            <w:shd w:val="clear" w:color="auto" w:fill="FFFFFF" w:themeFill="background1"/>
            <w:noWrap/>
            <w:vAlign w:val="center"/>
            <w:hideMark/>
          </w:tcPr>
          <w:p w:rsidR="00E148BA" w:rsidRPr="002822D1" w:rsidRDefault="00E148BA" w:rsidP="00C32531">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TOTAL</w:t>
            </w: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ACIDO ÚRICO ENZIMÁTICO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7968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ANTICORPOS ANTIESTREPTOLISINA O (ASO) POR TURBODIMETRIA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398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ALFA GLICOPROTEÍNA ÁCIDA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3108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ALBUMINA COLORIMETRICA COM PADRAO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2789</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ASPARTATO AMINOTRANSFERASE LIQUIFORM (ALT) CINÉTICO UV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8605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AMILASE CNPG LIQUIFORM METODO COLORIMETRICO.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2948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ALANINO AMINOTRANSFERASE LIQUIFORM (AST) - CINÉTICO UV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8605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BILIRRUBINA DIRETA LIQUIFORM PARA AUTOMAÇÃO.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3832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BILIRRUBINA TOTAL E FRAÇÕES LIQUIFORM PARA AUTOMAÇÃO.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3832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CÁLCIO MÉTODO ARSENAZO LIQUIFORM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2390</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11</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CREATINOFOSFOQUINASE FRACAO MB (CK MB) LIQUIFORM CINETICA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3984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12</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CREATINOFOSFOQUINASE (CK NAC) LIQUIFORM CINETICA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3984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13</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CLORETO COLORIMETRICO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14</w:t>
            </w:r>
          </w:p>
        </w:tc>
        <w:tc>
          <w:tcPr>
            <w:tcW w:w="4480" w:type="dxa"/>
            <w:shd w:val="clear" w:color="000000" w:fill="FFFFFF"/>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COLESTEROL HDL DIRETO LIQUIFORM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5578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15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COLESTEROL TOTAL LIQUIFORM ENZIMÁTICO COLORIMÉTRICO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8079</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16</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COLINESTERASE LIQUIFORM</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80</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17</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CREATININA CINETICA LIQUIFORM MÉTODO ENZIMÁTICO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12582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18</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FATOR REUMATÓIDE 2,5ML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2175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19</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FERRITINA METODO IMUNOTURBEDIMETRIA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3884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20</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FERRO LIQUIFORM – CAPACIDADE DE COMBINAÇÃO DO FERRO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1714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21</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FOSFATASE ALCALINA LIQUIFORM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5498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22</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FÓSFORO UV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5179</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23</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FRUTOSAMINA COLORIMETRICA (REDUÇÃO </w:t>
            </w:r>
            <w:proofErr w:type="gramStart"/>
            <w:r w:rsidRPr="00E85989">
              <w:rPr>
                <w:rFonts w:ascii="Arial Narrow" w:hAnsi="Arial Narrow" w:cs="Arial"/>
                <w:color w:val="000000"/>
                <w:sz w:val="20"/>
                <w:lang w:eastAsia="pt-BR"/>
              </w:rPr>
              <w:t>DO  NBT</w:t>
            </w:r>
            <w:proofErr w:type="gramEnd"/>
            <w:r w:rsidRPr="00E85989">
              <w:rPr>
                <w:rFonts w:ascii="Arial Narrow" w:hAnsi="Arial Narrow" w:cs="Arial"/>
                <w:color w:val="000000"/>
                <w:sz w:val="20"/>
                <w:lang w:eastAsia="pt-BR"/>
              </w:rPr>
              <w:t xml:space="preserve"> – AZUL DE NITROTETRAZOICO)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797</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24</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GAMA-GLUTAMIL-TRANSFERASE (GAMA GT) LIQUIFORM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6374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GLICOSE </w:t>
            </w:r>
            <w:proofErr w:type="gramStart"/>
            <w:r w:rsidRPr="00E85989">
              <w:rPr>
                <w:rFonts w:ascii="Arial Narrow" w:hAnsi="Arial Narrow" w:cs="Arial"/>
                <w:color w:val="000000"/>
                <w:sz w:val="20"/>
                <w:lang w:eastAsia="pt-BR"/>
              </w:rPr>
              <w:t>LIQUIFORM  MÉTODO</w:t>
            </w:r>
            <w:proofErr w:type="gramEnd"/>
            <w:r w:rsidRPr="00E85989">
              <w:rPr>
                <w:rFonts w:ascii="Arial Narrow" w:hAnsi="Arial Narrow" w:cs="Arial"/>
                <w:color w:val="000000"/>
                <w:sz w:val="20"/>
                <w:lang w:eastAsia="pt-BR"/>
              </w:rPr>
              <w:t xml:space="preserve"> HEXOQUINASE COLORIMÉTRICA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27888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26</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HBA1C HEMOGLOBINA </w:t>
            </w:r>
            <w:proofErr w:type="gramStart"/>
            <w:r w:rsidRPr="00E85989">
              <w:rPr>
                <w:rFonts w:ascii="Arial Narrow" w:hAnsi="Arial Narrow" w:cs="Arial"/>
                <w:color w:val="000000"/>
                <w:sz w:val="20"/>
                <w:lang w:eastAsia="pt-BR"/>
              </w:rPr>
              <w:t>GLICOSILADA  MÉTODO</w:t>
            </w:r>
            <w:proofErr w:type="gramEnd"/>
            <w:r w:rsidRPr="00E85989">
              <w:rPr>
                <w:rFonts w:ascii="Arial Narrow" w:hAnsi="Arial Narrow" w:cs="Arial"/>
                <w:color w:val="000000"/>
                <w:sz w:val="20"/>
                <w:lang w:eastAsia="pt-BR"/>
              </w:rPr>
              <w:t xml:space="preserve"> TURBEDIMETRIA AUTOMATIZÁVEL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3984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27</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DESIDROGENASE LATICA CINETICA (LDH) LIQUIFORM</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28</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COLESTEROL LDL LIQUIFORM COLORIMETRICA (SURFACTANTE SELETIVO)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15936</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29</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LÍPASE LIQUIFORM MÉTODO COLORIMÉTRICO POR AUTOMAÇÃO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17172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30</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proofErr w:type="gramStart"/>
            <w:r w:rsidRPr="00E85989">
              <w:rPr>
                <w:rFonts w:ascii="Arial Narrow" w:hAnsi="Arial Narrow" w:cs="Arial"/>
                <w:color w:val="000000"/>
                <w:sz w:val="20"/>
                <w:lang w:eastAsia="pt-BR"/>
              </w:rPr>
              <w:t>MAGNÉSIO  MÉTODO</w:t>
            </w:r>
            <w:proofErr w:type="gramEnd"/>
            <w:r w:rsidRPr="00E85989">
              <w:rPr>
                <w:rFonts w:ascii="Arial Narrow" w:hAnsi="Arial Narrow" w:cs="Arial"/>
                <w:color w:val="000000"/>
                <w:sz w:val="20"/>
                <w:lang w:eastAsia="pt-BR"/>
              </w:rPr>
              <w:t xml:space="preserve"> COLORIMÉTRICO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2151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31</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MICROALBUMINURIA MÉTODO IMUNOTURBEDIMETRIA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1554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32</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PROTEINA C REATIVA (PCR) MÉTODO TURBEDIMETRIA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2390</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33</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PROTEINA C REATIVA (PCR) ULTRA SENSIVEL MÉTODO TURBEDIMETRIA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1594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34</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POTASSIO MÉTODO ENZIMÁTICO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9562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PROTEÍNAS TOTAIS MÉTODO COLORIMÉTRICO COM PADRÃO.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5810</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36</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Pr>
                <w:rFonts w:ascii="Arial Narrow" w:hAnsi="Arial Narrow" w:cs="Arial"/>
                <w:color w:val="000000"/>
                <w:sz w:val="20"/>
                <w:lang w:eastAsia="pt-BR"/>
              </w:rPr>
              <w:t>T</w:t>
            </w:r>
            <w:r w:rsidRPr="00E85989">
              <w:rPr>
                <w:rFonts w:ascii="Arial Narrow" w:hAnsi="Arial Narrow" w:cs="Arial"/>
                <w:color w:val="000000"/>
                <w:sz w:val="20"/>
                <w:lang w:eastAsia="pt-BR"/>
              </w:rPr>
              <w:t xml:space="preserve"> EM LÍQUOR (LCR) E URINA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1036</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37</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SODIO MÉTODO ENZIMÁTICO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9562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38</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TRANSFERRINA MÉTODO TURBEDIMETRIA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5817</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39</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TRIGLICÉRIDES LIQUIFORM MÉTODO COLORIMÉTRICO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1554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40</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URÉIA UV MÉTODO COLORIMÉTRICO LIQUIFORM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8303</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41</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TROPONINA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1036</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42</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TEMPO DE PROTROMBINA ATIVADA (TAP)</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4143</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43</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TEMPO DE TROMBOPLASTINA PARCIAL (PTT)</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4143</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44</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FIBRINOGÊNIO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3825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CITOMEGALOVIRUS IGG</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46</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CITOMEGALOVIRUS IGM</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47</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LEPTORPIROSE IGG</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48</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LEPTORPIROSE IGM</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49</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RUBEOLA IGG</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50</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RUBEOLA IGM</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51</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IGG CONTRA TOXOPLASMOSE (TOXO – IGG)</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52</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IGM CONTRA TOXOPLASMOSE (TOXO IGM)</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53</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CONTRA HEPATITE B – ANTIGENO DE SUPERFICIE (ANTI </w:t>
            </w:r>
            <w:proofErr w:type="gramStart"/>
            <w:r w:rsidRPr="00E85989">
              <w:rPr>
                <w:rFonts w:ascii="Arial Narrow" w:hAnsi="Arial Narrow" w:cs="Arial"/>
                <w:color w:val="000000"/>
                <w:sz w:val="20"/>
                <w:lang w:eastAsia="pt-BR"/>
              </w:rPr>
              <w:t>HBS )</w:t>
            </w:r>
            <w:proofErr w:type="gramEnd"/>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54</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CONTRA HEPATITE </w:t>
            </w:r>
            <w:proofErr w:type="gramStart"/>
            <w:r w:rsidRPr="00E85989">
              <w:rPr>
                <w:rFonts w:ascii="Arial Narrow" w:hAnsi="Arial Narrow" w:cs="Arial"/>
                <w:color w:val="000000"/>
                <w:sz w:val="20"/>
                <w:lang w:eastAsia="pt-BR"/>
              </w:rPr>
              <w:t>B  -</w:t>
            </w:r>
            <w:proofErr w:type="gramEnd"/>
            <w:r w:rsidRPr="00E85989">
              <w:rPr>
                <w:rFonts w:ascii="Arial Narrow" w:hAnsi="Arial Narrow" w:cs="Arial"/>
                <w:color w:val="000000"/>
                <w:sz w:val="20"/>
                <w:lang w:eastAsia="pt-BR"/>
              </w:rPr>
              <w:t xml:space="preserve"> ANTIGENO CENTRAL (ANTI HBC  TOTAL)</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C (ANTI HCV)</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1912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56</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HIV AG/AB</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1992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72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57</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PARA CARACTERIZAÇÃO DE ANTICORPOS IGM (ANTI HBC IGM)</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58</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(HBSAG)</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2390</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59</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A (HAV IGG)</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60</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A (HAV IGM)</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61</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 ANTIGENO E (ANTI HBE)</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72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62</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PARA CARACTERIZAÇÃO DO ANTIGENO E DO VIRUS DA HEPATITE B (ANTI HBE AG)</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63</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PARA CARATCTERIZAÇÃO DE ANTICORPOS IGG CONTRA HERPES 1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239</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64</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PARA CARATCTERIZAÇÃO DE ANTICORPOS IGG CONTRA HERPES 2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239</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FOLICULO ESTIMULANTE (FSH))</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1992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66</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LUTEINIZANTE (LH)</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1992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67</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GONADOTROFINA CORIONICA HUMANA (Beta </w:t>
            </w:r>
            <w:proofErr w:type="gramStart"/>
            <w:r w:rsidRPr="00E85989">
              <w:rPr>
                <w:rFonts w:ascii="Arial Narrow" w:hAnsi="Arial Narrow" w:cs="Arial"/>
                <w:color w:val="000000"/>
                <w:sz w:val="20"/>
                <w:lang w:eastAsia="pt-BR"/>
              </w:rPr>
              <w:t>HCG)  QUALITITIVO</w:t>
            </w:r>
            <w:proofErr w:type="gramEnd"/>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68</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TRIIODOTIRONINA (T3) TOTAL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69</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TIROXINA (T4) TOTAL</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70</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TIROXINA (T4) LIVRE</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4382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71</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TRIIODOTIRONINA (T3) LIVRE</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72</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TIREOESTIMULANTE (</w:t>
            </w:r>
            <w:proofErr w:type="gramStart"/>
            <w:r w:rsidRPr="00E85989">
              <w:rPr>
                <w:rFonts w:ascii="Arial Narrow" w:hAnsi="Arial Narrow" w:cs="Arial"/>
                <w:color w:val="000000"/>
                <w:sz w:val="20"/>
                <w:lang w:eastAsia="pt-BR"/>
              </w:rPr>
              <w:t>TSH )ULTRA</w:t>
            </w:r>
            <w:proofErr w:type="gramEnd"/>
            <w:r w:rsidRPr="00E85989">
              <w:rPr>
                <w:rFonts w:ascii="Arial Narrow" w:hAnsi="Arial Narrow" w:cs="Arial"/>
                <w:color w:val="000000"/>
                <w:sz w:val="20"/>
                <w:lang w:eastAsia="pt-BR"/>
              </w:rPr>
              <w:t xml:space="preserve"> SENSÍVEL</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10119</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73</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PROGESTERONA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74</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PROLACTINA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PROSTATICO ESPECIFICO (PSA) TOTAL</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3586</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76</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Pr>
                <w:rFonts w:ascii="Arial Narrow" w:hAnsi="Arial Narrow" w:cs="Arial"/>
                <w:color w:val="000000"/>
                <w:sz w:val="20"/>
                <w:lang w:eastAsia="pt-BR"/>
              </w:rPr>
              <w:t>LEPTOS</w:t>
            </w:r>
            <w:r w:rsidRPr="00E85989">
              <w:rPr>
                <w:rFonts w:ascii="Arial Narrow" w:hAnsi="Arial Narrow" w:cs="Arial"/>
                <w:color w:val="000000"/>
                <w:sz w:val="20"/>
                <w:lang w:eastAsia="pt-BR"/>
              </w:rPr>
              <w:t>GENO PROSTATICO ESPECIFICO (PSA) LIVRE</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3586</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77</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ESTRADIOL</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1594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78</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TESTOSTERONA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1594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79</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FOLATO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1594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80</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INSULINA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637</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81</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 TIREOGLOBULINA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637</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82</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VITAMINA D3</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1434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83</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VITAMINA B12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797</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84</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CARCINOEMBRIONARIO (CEA)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637</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85</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CARCINOEMBRIONARIO (CEA 125)</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637</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86</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HEMOGRAMA COMPLETO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119520</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87</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CLASSIFICAÇÃO DE GRUPO SANGUINEO DO SISTEMA ABO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3825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88</w:t>
            </w:r>
          </w:p>
        </w:tc>
        <w:tc>
          <w:tcPr>
            <w:tcW w:w="4480" w:type="dxa"/>
            <w:shd w:val="clear" w:color="auto" w:fill="auto"/>
            <w:noWrap/>
            <w:vAlign w:val="center"/>
            <w:hideMark/>
          </w:tcPr>
          <w:p w:rsidR="00C11D28" w:rsidRPr="00E85989" w:rsidRDefault="00C11D28" w:rsidP="00C11D28">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CLASSIFICAÇÃO DE SISTEMA RH</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3825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89</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DIRETO DA ANTIGLOBULINA HUMANA (COOMBS DIRETO)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9323</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90</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GASOMETRIA (PH PCO2 PO2 BICARBONATI AS2) EXCETO BASE</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2502</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91</w:t>
            </w:r>
          </w:p>
        </w:tc>
        <w:tc>
          <w:tcPr>
            <w:tcW w:w="4480" w:type="dxa"/>
            <w:shd w:val="clear" w:color="auto" w:fill="auto"/>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w:t>
            </w:r>
            <w:proofErr w:type="gramStart"/>
            <w:r w:rsidRPr="00E85989">
              <w:rPr>
                <w:rFonts w:ascii="Arial Narrow" w:hAnsi="Arial Narrow" w:cs="Arial"/>
                <w:color w:val="000000"/>
                <w:sz w:val="20"/>
                <w:lang w:eastAsia="pt-BR"/>
              </w:rPr>
              <w:t>C  (</w:t>
            </w:r>
            <w:proofErr w:type="gramEnd"/>
            <w:r w:rsidRPr="00E85989">
              <w:rPr>
                <w:rFonts w:ascii="Arial Narrow" w:hAnsi="Arial Narrow" w:cs="Arial"/>
                <w:color w:val="000000"/>
                <w:sz w:val="20"/>
                <w:lang w:eastAsia="pt-BR"/>
              </w:rPr>
              <w:t>ANTI HCV L) TESTE RAPIDO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vAlign w:val="center"/>
          </w:tcPr>
          <w:p w:rsidR="00C11D28" w:rsidRPr="00E85989" w:rsidRDefault="00C11D28" w:rsidP="00C11D28">
            <w:pPr>
              <w:spacing w:before="0"/>
              <w:jc w:val="center"/>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92</w:t>
            </w:r>
          </w:p>
        </w:tc>
        <w:tc>
          <w:tcPr>
            <w:tcW w:w="4480" w:type="dxa"/>
            <w:shd w:val="clear" w:color="auto" w:fill="auto"/>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w:t>
            </w:r>
            <w:proofErr w:type="gramStart"/>
            <w:r w:rsidRPr="00E85989">
              <w:rPr>
                <w:rFonts w:ascii="Arial Narrow" w:hAnsi="Arial Narrow" w:cs="Arial"/>
                <w:color w:val="000000"/>
                <w:sz w:val="20"/>
                <w:lang w:eastAsia="pt-BR"/>
              </w:rPr>
              <w:t>A  (</w:t>
            </w:r>
            <w:proofErr w:type="gramEnd"/>
            <w:r w:rsidRPr="00E85989">
              <w:rPr>
                <w:rFonts w:ascii="Arial Narrow" w:hAnsi="Arial Narrow" w:cs="Arial"/>
                <w:color w:val="000000"/>
                <w:sz w:val="20"/>
                <w:lang w:eastAsia="pt-BR"/>
              </w:rPr>
              <w:t>HAV TOTAL)  TESTE RAPIDO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vAlign w:val="center"/>
          </w:tcPr>
          <w:p w:rsidR="00C11D28" w:rsidRPr="00E85989" w:rsidRDefault="00C11D28" w:rsidP="00C11D28">
            <w:pPr>
              <w:spacing w:before="0"/>
              <w:jc w:val="center"/>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48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93</w:t>
            </w:r>
          </w:p>
        </w:tc>
        <w:tc>
          <w:tcPr>
            <w:tcW w:w="4480" w:type="dxa"/>
            <w:shd w:val="clear" w:color="auto" w:fill="auto"/>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A (HBS AG) TESTE RAPIDO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vAlign w:val="center"/>
          </w:tcPr>
          <w:p w:rsidR="00C11D28" w:rsidRPr="00E85989" w:rsidRDefault="00C11D28" w:rsidP="00C11D28">
            <w:pPr>
              <w:spacing w:before="0"/>
              <w:jc w:val="center"/>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94</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DOSAGEM DE Beta HCG TESTE RAPIDO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4143</w:t>
            </w:r>
          </w:p>
        </w:tc>
        <w:tc>
          <w:tcPr>
            <w:tcW w:w="960" w:type="dxa"/>
            <w:shd w:val="clear" w:color="auto" w:fill="auto"/>
            <w:noWrap/>
            <w:vAlign w:val="center"/>
          </w:tcPr>
          <w:p w:rsidR="00C11D28" w:rsidRPr="00E85989" w:rsidRDefault="00C11D28" w:rsidP="00C11D28">
            <w:pPr>
              <w:spacing w:before="0"/>
              <w:jc w:val="center"/>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95</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DETERMINAÇÃO DE HIV TESTE RAPIDO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noWrap/>
            <w:vAlign w:val="center"/>
          </w:tcPr>
          <w:p w:rsidR="00C11D28" w:rsidRPr="00E85989" w:rsidRDefault="00C11D28" w:rsidP="00C11D28">
            <w:pPr>
              <w:spacing w:before="0"/>
              <w:jc w:val="center"/>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96</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val="en-US" w:eastAsia="pt-BR"/>
              </w:rPr>
              <w:t>WESTERN BLOT (TESTE RAPIDO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31</w:t>
            </w:r>
          </w:p>
        </w:tc>
        <w:tc>
          <w:tcPr>
            <w:tcW w:w="960" w:type="dxa"/>
            <w:shd w:val="clear" w:color="auto" w:fill="auto"/>
            <w:noWrap/>
            <w:vAlign w:val="center"/>
          </w:tcPr>
          <w:p w:rsidR="00C11D28" w:rsidRPr="00E85989" w:rsidRDefault="00C11D28" w:rsidP="00C11D28">
            <w:pPr>
              <w:spacing w:before="0"/>
              <w:jc w:val="center"/>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97</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DETERMINAÇÃO DE SÍFILIS TESTE RAPIDO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104</w:t>
            </w:r>
          </w:p>
        </w:tc>
        <w:tc>
          <w:tcPr>
            <w:tcW w:w="960" w:type="dxa"/>
            <w:shd w:val="clear" w:color="auto" w:fill="auto"/>
            <w:noWrap/>
            <w:vAlign w:val="center"/>
          </w:tcPr>
          <w:p w:rsidR="00C11D28" w:rsidRPr="00E85989" w:rsidRDefault="00C11D28" w:rsidP="00C11D28">
            <w:pPr>
              <w:spacing w:before="0"/>
              <w:jc w:val="center"/>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98</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DIAGNOSTICO PARA DENGUE IGG/IGM TESTE RAPIDO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noWrap/>
            <w:vAlign w:val="center"/>
          </w:tcPr>
          <w:p w:rsidR="00C11D28" w:rsidRPr="00E85989" w:rsidRDefault="00C11D28" w:rsidP="00C11D28">
            <w:pPr>
              <w:spacing w:before="0"/>
              <w:jc w:val="center"/>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99</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PARA VDRL PARA DETECÇÃO DE SIFILIS</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1036</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100</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TESTE PARA SENSIBILIDADE /ANTIBIOTICO / QUIMIOTERAPICO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1514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101</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INDIRETO DA ANTIGLOBULINA HUMANA (COOMBS INDIRETO)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104</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102</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SANGUE OCULTO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239</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103</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ROTAVIRUS</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156</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104</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OVOS E CISTOS DE PARASITAS</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5578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105</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PESQUISA DE OVOS E CISTOS DE PARASITAS COM CONSERVANTE MIF </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5578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106</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CULTURA DE BACTERIAS PARA IDENTIFICAÇÃO</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1355</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107</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ANALISE DE CARACTERES FISICOS, ELEMENTOS E SEDIMENTOS DA URINA</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39840</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C11D28" w:rsidRPr="00E85989" w:rsidTr="009126C0">
        <w:trPr>
          <w:trHeight w:val="300"/>
          <w:jc w:val="center"/>
        </w:trPr>
        <w:tc>
          <w:tcPr>
            <w:tcW w:w="960" w:type="dxa"/>
            <w:shd w:val="clear" w:color="auto" w:fill="auto"/>
            <w:noWrap/>
            <w:vAlign w:val="center"/>
            <w:hideMark/>
          </w:tcPr>
          <w:p w:rsidR="00C11D28" w:rsidRPr="00E85989" w:rsidRDefault="00C11D28" w:rsidP="00C11D28">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108</w:t>
            </w:r>
          </w:p>
        </w:tc>
        <w:tc>
          <w:tcPr>
            <w:tcW w:w="4480" w:type="dxa"/>
            <w:shd w:val="clear" w:color="auto" w:fill="auto"/>
            <w:noWrap/>
            <w:vAlign w:val="center"/>
            <w:hideMark/>
          </w:tcPr>
          <w:p w:rsidR="00C11D28" w:rsidRPr="00E85989" w:rsidRDefault="00C11D28" w:rsidP="00C11D28">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CULTURA PARA IDENTIFICAÇÃO DE FUNGOS</w:t>
            </w:r>
          </w:p>
        </w:tc>
        <w:tc>
          <w:tcPr>
            <w:tcW w:w="960" w:type="dxa"/>
            <w:shd w:val="clear" w:color="auto" w:fill="auto"/>
            <w:noWrap/>
            <w:vAlign w:val="center"/>
            <w:hideMark/>
          </w:tcPr>
          <w:p w:rsidR="00C11D28" w:rsidRPr="00E85989" w:rsidRDefault="00C11D28" w:rsidP="00C11D28">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C11D28" w:rsidRPr="00C11D28" w:rsidRDefault="00C11D28" w:rsidP="00C11D28">
            <w:pPr>
              <w:jc w:val="right"/>
              <w:rPr>
                <w:rFonts w:ascii="Arial" w:hAnsi="Arial" w:cs="Arial"/>
                <w:sz w:val="18"/>
                <w:szCs w:val="18"/>
              </w:rPr>
            </w:pPr>
            <w:r w:rsidRPr="00C11D28">
              <w:rPr>
                <w:rFonts w:ascii="Arial" w:hAnsi="Arial" w:cs="Arial"/>
                <w:sz w:val="18"/>
                <w:szCs w:val="18"/>
              </w:rPr>
              <w:t>398</w:t>
            </w:r>
          </w:p>
        </w:tc>
        <w:tc>
          <w:tcPr>
            <w:tcW w:w="960" w:type="dxa"/>
            <w:shd w:val="clear" w:color="auto" w:fill="auto"/>
            <w:noWrap/>
            <w:vAlign w:val="center"/>
          </w:tcPr>
          <w:p w:rsidR="00C11D28" w:rsidRPr="00E85989" w:rsidRDefault="00C11D28" w:rsidP="00C11D28">
            <w:pPr>
              <w:spacing w:before="0"/>
              <w:jc w:val="right"/>
              <w:rPr>
                <w:rFonts w:ascii="Arial Narrow" w:hAnsi="Arial Narrow" w:cs="Arial"/>
                <w:color w:val="000000"/>
                <w:sz w:val="20"/>
                <w:lang w:eastAsia="pt-BR"/>
              </w:rPr>
            </w:pPr>
          </w:p>
        </w:tc>
        <w:tc>
          <w:tcPr>
            <w:tcW w:w="1620" w:type="dxa"/>
            <w:shd w:val="clear" w:color="auto" w:fill="auto"/>
            <w:noWrap/>
            <w:vAlign w:val="center"/>
          </w:tcPr>
          <w:p w:rsidR="00C11D28" w:rsidRPr="00E85989" w:rsidRDefault="00C11D28" w:rsidP="00C11D28">
            <w:pPr>
              <w:spacing w:before="0"/>
              <w:jc w:val="right"/>
              <w:rPr>
                <w:rFonts w:ascii="Arial Narrow" w:hAnsi="Arial Narrow" w:cs="Calibri"/>
                <w:color w:val="000000"/>
                <w:sz w:val="20"/>
                <w:lang w:eastAsia="pt-BR"/>
              </w:rPr>
            </w:pPr>
          </w:p>
        </w:tc>
      </w:tr>
      <w:tr w:rsidR="00E148BA" w:rsidRPr="00E85989" w:rsidTr="00E148BA">
        <w:trPr>
          <w:trHeight w:val="300"/>
          <w:jc w:val="center"/>
        </w:trPr>
        <w:tc>
          <w:tcPr>
            <w:tcW w:w="960" w:type="dxa"/>
            <w:shd w:val="clear" w:color="auto" w:fill="auto"/>
            <w:noWrap/>
            <w:vAlign w:val="bottom"/>
            <w:hideMark/>
          </w:tcPr>
          <w:p w:rsidR="00E148BA" w:rsidRPr="00E85989" w:rsidRDefault="00E148BA" w:rsidP="00C32531">
            <w:pPr>
              <w:spacing w:before="0"/>
              <w:jc w:val="left"/>
              <w:rPr>
                <w:rFonts w:ascii="Arial Narrow" w:hAnsi="Arial Narrow"/>
                <w:b/>
                <w:color w:val="000000"/>
                <w:sz w:val="20"/>
                <w:lang w:eastAsia="pt-BR"/>
              </w:rPr>
            </w:pPr>
            <w:r w:rsidRPr="00E85989">
              <w:rPr>
                <w:rFonts w:ascii="Arial Narrow" w:hAnsi="Arial Narrow"/>
                <w:b/>
                <w:color w:val="000000"/>
                <w:sz w:val="20"/>
                <w:lang w:eastAsia="pt-BR"/>
              </w:rPr>
              <w:t> </w:t>
            </w:r>
          </w:p>
        </w:tc>
        <w:tc>
          <w:tcPr>
            <w:tcW w:w="4480" w:type="dxa"/>
            <w:shd w:val="clear" w:color="auto" w:fill="auto"/>
            <w:noWrap/>
            <w:vAlign w:val="bottom"/>
            <w:hideMark/>
          </w:tcPr>
          <w:p w:rsidR="00E148BA" w:rsidRPr="00E85989" w:rsidRDefault="00E148BA" w:rsidP="00C32531">
            <w:pPr>
              <w:spacing w:before="0"/>
              <w:jc w:val="left"/>
              <w:rPr>
                <w:rFonts w:ascii="Arial Narrow" w:hAnsi="Arial Narrow"/>
                <w:b/>
                <w:color w:val="000000"/>
                <w:sz w:val="20"/>
                <w:lang w:eastAsia="pt-BR"/>
              </w:rPr>
            </w:pPr>
            <w:r w:rsidRPr="00E85989">
              <w:rPr>
                <w:rFonts w:ascii="Arial Narrow" w:hAnsi="Arial Narrow"/>
                <w:b/>
                <w:color w:val="000000"/>
                <w:sz w:val="20"/>
                <w:lang w:eastAsia="pt-BR"/>
              </w:rPr>
              <w:t> </w:t>
            </w:r>
          </w:p>
        </w:tc>
        <w:tc>
          <w:tcPr>
            <w:tcW w:w="960" w:type="dxa"/>
            <w:shd w:val="clear" w:color="auto" w:fill="auto"/>
            <w:noWrap/>
            <w:vAlign w:val="bottom"/>
            <w:hideMark/>
          </w:tcPr>
          <w:p w:rsidR="00E148BA" w:rsidRPr="00E85989" w:rsidRDefault="00E148BA" w:rsidP="00C32531">
            <w:pPr>
              <w:spacing w:before="0"/>
              <w:jc w:val="left"/>
              <w:rPr>
                <w:rFonts w:ascii="Arial Narrow" w:hAnsi="Arial Narrow"/>
                <w:b/>
                <w:color w:val="000000"/>
                <w:sz w:val="20"/>
                <w:lang w:eastAsia="pt-BR"/>
              </w:rPr>
            </w:pPr>
            <w:r w:rsidRPr="00E85989">
              <w:rPr>
                <w:rFonts w:ascii="Arial Narrow" w:hAnsi="Arial Narrow"/>
                <w:b/>
                <w:color w:val="000000"/>
                <w:sz w:val="20"/>
                <w:lang w:eastAsia="pt-BR"/>
              </w:rPr>
              <w:t> </w:t>
            </w:r>
          </w:p>
        </w:tc>
        <w:tc>
          <w:tcPr>
            <w:tcW w:w="960" w:type="dxa"/>
            <w:shd w:val="clear" w:color="auto" w:fill="auto"/>
            <w:noWrap/>
            <w:vAlign w:val="bottom"/>
            <w:hideMark/>
          </w:tcPr>
          <w:p w:rsidR="00E148BA" w:rsidRPr="00E85989" w:rsidRDefault="00E148BA" w:rsidP="00C32531">
            <w:pPr>
              <w:spacing w:before="0"/>
              <w:jc w:val="left"/>
              <w:rPr>
                <w:rFonts w:ascii="Arial Narrow" w:hAnsi="Arial Narrow"/>
                <w:b/>
                <w:color w:val="000000"/>
                <w:sz w:val="20"/>
                <w:lang w:eastAsia="pt-BR"/>
              </w:rPr>
            </w:pPr>
            <w:r w:rsidRPr="00E85989">
              <w:rPr>
                <w:rFonts w:ascii="Arial Narrow" w:hAnsi="Arial Narrow"/>
                <w:b/>
                <w:color w:val="000000"/>
                <w:sz w:val="20"/>
                <w:lang w:eastAsia="pt-BR"/>
              </w:rPr>
              <w:t> </w:t>
            </w:r>
          </w:p>
        </w:tc>
        <w:tc>
          <w:tcPr>
            <w:tcW w:w="960" w:type="dxa"/>
            <w:shd w:val="clear" w:color="auto" w:fill="auto"/>
            <w:noWrap/>
            <w:vAlign w:val="bottom"/>
          </w:tcPr>
          <w:p w:rsidR="00E148BA" w:rsidRPr="00E85989" w:rsidRDefault="00E148BA" w:rsidP="00C32531">
            <w:pPr>
              <w:spacing w:before="0"/>
              <w:jc w:val="left"/>
              <w:rPr>
                <w:rFonts w:ascii="Arial Narrow" w:hAnsi="Arial Narrow"/>
                <w:b/>
                <w:color w:val="000000"/>
                <w:sz w:val="20"/>
                <w:lang w:eastAsia="pt-BR"/>
              </w:rPr>
            </w:pPr>
          </w:p>
        </w:tc>
        <w:tc>
          <w:tcPr>
            <w:tcW w:w="1620" w:type="dxa"/>
            <w:shd w:val="clear" w:color="auto" w:fill="auto"/>
            <w:noWrap/>
            <w:vAlign w:val="center"/>
          </w:tcPr>
          <w:p w:rsidR="00E148BA" w:rsidRPr="00E85989" w:rsidRDefault="00E148BA" w:rsidP="00C32531">
            <w:pPr>
              <w:spacing w:before="0"/>
              <w:jc w:val="right"/>
              <w:rPr>
                <w:rFonts w:ascii="Arial Narrow" w:hAnsi="Arial Narrow" w:cs="Calibri"/>
                <w:b/>
                <w:color w:val="000000"/>
                <w:sz w:val="20"/>
                <w:lang w:eastAsia="pt-BR"/>
              </w:rPr>
            </w:pPr>
          </w:p>
        </w:tc>
      </w:tr>
      <w:bookmarkEnd w:id="6"/>
    </w:tbl>
    <w:p w:rsidR="00C11D28" w:rsidRDefault="00C11D28" w:rsidP="007F4999">
      <w:pPr>
        <w:suppressAutoHyphens/>
        <w:spacing w:before="0" w:line="240" w:lineRule="auto"/>
        <w:rPr>
          <w:rFonts w:ascii="Calibri" w:eastAsia="Times New Roman" w:hAnsi="Calibri" w:cs="Calibri"/>
          <w:bCs/>
          <w:shd w:val="clear" w:color="auto" w:fill="FFFFFF"/>
          <w:lang w:eastAsia="ar-SA"/>
        </w:rPr>
      </w:pPr>
    </w:p>
    <w:p w:rsidR="009B3819" w:rsidRDefault="009D1D5C" w:rsidP="007F4999">
      <w:pPr>
        <w:suppressAutoHyphens/>
        <w:spacing w:before="0" w:line="240" w:lineRule="auto"/>
        <w:rPr>
          <w:rFonts w:ascii="Calibri" w:eastAsia="Times New Roman" w:hAnsi="Calibri" w:cs="Calibri"/>
          <w:bCs/>
          <w:shd w:val="clear" w:color="auto" w:fill="FFFFFF"/>
          <w:lang w:eastAsia="ar-SA"/>
        </w:rPr>
      </w:pPr>
      <w:r>
        <w:rPr>
          <w:rFonts w:ascii="Calibri" w:eastAsia="Times New Roman" w:hAnsi="Calibri" w:cs="Calibri"/>
          <w:bCs/>
          <w:shd w:val="clear" w:color="auto" w:fill="FFFFFF"/>
          <w:lang w:eastAsia="ar-SA"/>
        </w:rPr>
        <w:t>V</w:t>
      </w:r>
      <w:r w:rsidR="00C656F3">
        <w:rPr>
          <w:rFonts w:ascii="Calibri" w:eastAsia="Times New Roman" w:hAnsi="Calibri" w:cs="Calibri"/>
          <w:bCs/>
          <w:shd w:val="clear" w:color="auto" w:fill="FFFFFF"/>
          <w:lang w:eastAsia="ar-SA"/>
        </w:rPr>
        <w:t xml:space="preserve">alor total de </w:t>
      </w:r>
      <w:proofErr w:type="spellStart"/>
      <w:r w:rsidR="00C656F3">
        <w:rPr>
          <w:rFonts w:ascii="Calibri" w:eastAsia="Times New Roman" w:hAnsi="Calibri" w:cs="Calibri"/>
          <w:bCs/>
          <w:shd w:val="clear" w:color="auto" w:fill="FFFFFF"/>
          <w:lang w:eastAsia="ar-SA"/>
        </w:rPr>
        <w:t>R$</w:t>
      </w:r>
      <w:proofErr w:type="gramStart"/>
      <w:r w:rsidR="00C656F3">
        <w:rPr>
          <w:rFonts w:ascii="Calibri" w:eastAsia="Times New Roman" w:hAnsi="Calibri" w:cs="Calibri"/>
          <w:bCs/>
          <w:shd w:val="clear" w:color="auto" w:fill="FFFFFF"/>
          <w:lang w:eastAsia="ar-SA"/>
        </w:rPr>
        <w:t>xxxxxxxx</w:t>
      </w:r>
      <w:proofErr w:type="spellEnd"/>
      <w:r w:rsidR="00C656F3">
        <w:rPr>
          <w:rFonts w:ascii="Calibri" w:eastAsia="Times New Roman" w:hAnsi="Calibri" w:cs="Calibri"/>
          <w:bCs/>
          <w:shd w:val="clear" w:color="auto" w:fill="FFFFFF"/>
          <w:lang w:eastAsia="ar-SA"/>
        </w:rPr>
        <w:t>,(</w:t>
      </w:r>
      <w:proofErr w:type="spellStart"/>
      <w:proofErr w:type="gramEnd"/>
      <w:r w:rsidR="00C656F3">
        <w:rPr>
          <w:rFonts w:ascii="Calibri" w:eastAsia="Times New Roman" w:hAnsi="Calibri" w:cs="Calibri"/>
          <w:bCs/>
          <w:shd w:val="clear" w:color="auto" w:fill="FFFFFF"/>
          <w:lang w:eastAsia="ar-SA"/>
        </w:rPr>
        <w:t>xxxxxxxxxxxxxxxxxxxx</w:t>
      </w:r>
      <w:proofErr w:type="spellEnd"/>
      <w:r w:rsidR="00C656F3">
        <w:rPr>
          <w:rFonts w:ascii="Calibri" w:eastAsia="Times New Roman" w:hAnsi="Calibri" w:cs="Calibri"/>
          <w:bCs/>
          <w:shd w:val="clear" w:color="auto" w:fill="FFFFFF"/>
          <w:lang w:eastAsia="ar-SA"/>
        </w:rPr>
        <w:t>)</w:t>
      </w:r>
    </w:p>
    <w:p w:rsidR="00C11D28" w:rsidRDefault="00C11D28" w:rsidP="007F4999">
      <w:pPr>
        <w:suppressAutoHyphens/>
        <w:spacing w:before="0" w:line="240" w:lineRule="auto"/>
        <w:rPr>
          <w:rFonts w:ascii="Calibri" w:eastAsia="Times New Roman" w:hAnsi="Calibri" w:cs="Calibri"/>
          <w:bCs/>
          <w:shd w:val="clear" w:color="auto" w:fill="FFFFFF"/>
          <w:lang w:eastAsia="ar-SA"/>
        </w:rPr>
      </w:pPr>
    </w:p>
    <w:p w:rsidR="00E83F52" w:rsidRPr="00E83F52" w:rsidRDefault="00E83F52" w:rsidP="007F4999">
      <w:pPr>
        <w:suppressAutoHyphens/>
        <w:spacing w:before="0" w:line="240" w:lineRule="auto"/>
        <w:rPr>
          <w:rFonts w:ascii="Calibri" w:eastAsia="Times New Roman" w:hAnsi="Calibri" w:cs="Calibri"/>
          <w:bCs/>
          <w:shd w:val="clear" w:color="auto" w:fill="FFFFFF"/>
          <w:lang w:eastAsia="ar-SA"/>
        </w:rPr>
      </w:pPr>
      <w:r w:rsidRPr="00E83F52">
        <w:rPr>
          <w:rFonts w:ascii="Calibri" w:eastAsia="Times New Roman" w:hAnsi="Calibri" w:cs="Calibri"/>
          <w:bCs/>
          <w:shd w:val="clear" w:color="auto" w:fill="FFFFFF"/>
          <w:lang w:eastAsia="ar-SA"/>
        </w:rPr>
        <w:t>Razão Social:</w:t>
      </w:r>
    </w:p>
    <w:p w:rsidR="00E83F52" w:rsidRPr="00E83F52" w:rsidRDefault="00E83F52" w:rsidP="007F4999">
      <w:pPr>
        <w:suppressAutoHyphens/>
        <w:spacing w:before="0" w:line="240" w:lineRule="auto"/>
        <w:rPr>
          <w:rFonts w:ascii="Calibri" w:eastAsia="Times New Roman" w:hAnsi="Calibri" w:cs="Calibri"/>
          <w:bCs/>
          <w:shd w:val="clear" w:color="auto" w:fill="FFFFFF"/>
          <w:lang w:eastAsia="ar-SA"/>
        </w:rPr>
      </w:pPr>
      <w:r w:rsidRPr="00E83F52">
        <w:rPr>
          <w:rFonts w:ascii="Calibri" w:eastAsia="Times New Roman" w:hAnsi="Calibri" w:cs="Calibri"/>
          <w:bCs/>
          <w:shd w:val="clear" w:color="auto" w:fill="FFFFFF"/>
          <w:lang w:eastAsia="ar-SA"/>
        </w:rPr>
        <w:t>CNPJ:</w:t>
      </w:r>
    </w:p>
    <w:p w:rsidR="00E83F52" w:rsidRPr="00E83F52" w:rsidRDefault="00E83F52" w:rsidP="007F4999">
      <w:pPr>
        <w:suppressAutoHyphens/>
        <w:spacing w:before="0" w:line="240" w:lineRule="auto"/>
        <w:rPr>
          <w:rFonts w:ascii="Calibri" w:eastAsia="Times New Roman" w:hAnsi="Calibri" w:cs="Calibri"/>
          <w:bCs/>
          <w:shd w:val="clear" w:color="auto" w:fill="FFFFFF"/>
          <w:lang w:eastAsia="ar-SA"/>
        </w:rPr>
      </w:pPr>
      <w:r w:rsidRPr="00E83F52">
        <w:rPr>
          <w:rFonts w:ascii="Calibri" w:eastAsia="Times New Roman" w:hAnsi="Calibri" w:cs="Calibri"/>
          <w:bCs/>
          <w:shd w:val="clear" w:color="auto" w:fill="FFFFFF"/>
          <w:lang w:eastAsia="ar-SA"/>
        </w:rPr>
        <w:t>Dados Bancários:</w:t>
      </w:r>
    </w:p>
    <w:p w:rsidR="009D1D5C" w:rsidRDefault="00E83F52" w:rsidP="009D1D5C">
      <w:pPr>
        <w:suppressAutoHyphens/>
        <w:spacing w:before="0" w:line="240" w:lineRule="auto"/>
        <w:rPr>
          <w:rFonts w:ascii="Calibri" w:eastAsia="Times New Roman" w:hAnsi="Calibri" w:cs="Calibri"/>
          <w:bCs/>
          <w:shd w:val="clear" w:color="auto" w:fill="FFFFFF"/>
          <w:lang w:eastAsia="ar-SA"/>
        </w:rPr>
      </w:pPr>
      <w:r w:rsidRPr="00E83F52">
        <w:rPr>
          <w:rFonts w:ascii="Calibri" w:eastAsia="Times New Roman" w:hAnsi="Calibri" w:cs="Calibri"/>
          <w:bCs/>
          <w:shd w:val="clear" w:color="auto" w:fill="FFFFFF"/>
          <w:lang w:eastAsia="ar-SA"/>
        </w:rPr>
        <w:t>Telefone:</w:t>
      </w:r>
    </w:p>
    <w:p w:rsidR="00E83F52" w:rsidRDefault="00E83F52" w:rsidP="009D1D5C">
      <w:pPr>
        <w:suppressAutoHyphens/>
        <w:spacing w:before="0" w:line="240" w:lineRule="auto"/>
        <w:rPr>
          <w:rFonts w:ascii="Calibri" w:eastAsia="Times New Roman" w:hAnsi="Calibri" w:cs="Calibri"/>
          <w:bCs/>
          <w:shd w:val="clear" w:color="auto" w:fill="FFFFFF"/>
          <w:lang w:eastAsia="ar-SA"/>
        </w:rPr>
      </w:pPr>
      <w:r w:rsidRPr="00E83F52">
        <w:rPr>
          <w:rFonts w:ascii="Calibri" w:eastAsia="Times New Roman" w:hAnsi="Calibri" w:cs="Calibri"/>
          <w:bCs/>
          <w:shd w:val="clear" w:color="auto" w:fill="FFFFFF"/>
          <w:lang w:eastAsia="ar-SA"/>
        </w:rPr>
        <w:t>Local/Data:</w:t>
      </w:r>
    </w:p>
    <w:p w:rsidR="00C11D28" w:rsidRDefault="00C11D28" w:rsidP="009D1D5C">
      <w:pPr>
        <w:suppressAutoHyphens/>
        <w:spacing w:before="0" w:line="240" w:lineRule="auto"/>
        <w:rPr>
          <w:rFonts w:ascii="Calibri" w:eastAsia="Times New Roman" w:hAnsi="Calibri" w:cs="Calibri"/>
          <w:bCs/>
          <w:shd w:val="clear" w:color="auto" w:fill="FFFFFF"/>
          <w:lang w:eastAsia="ar-SA"/>
        </w:rPr>
      </w:pPr>
    </w:p>
    <w:p w:rsidR="00C11D28" w:rsidRPr="00E83F52" w:rsidRDefault="00C11D28" w:rsidP="009D1D5C">
      <w:pPr>
        <w:suppressAutoHyphens/>
        <w:spacing w:before="0" w:line="240" w:lineRule="auto"/>
        <w:rPr>
          <w:rFonts w:ascii="Calibri" w:eastAsia="Times New Roman" w:hAnsi="Calibri" w:cs="Calibri"/>
          <w:bCs/>
          <w:shd w:val="clear" w:color="auto" w:fill="FFFFFF"/>
          <w:lang w:eastAsia="ar-SA"/>
        </w:rPr>
      </w:pPr>
    </w:p>
    <w:p w:rsidR="00F61CD5" w:rsidRDefault="00E83F52" w:rsidP="00A66494">
      <w:pPr>
        <w:suppressAutoHyphens/>
        <w:spacing w:before="0" w:line="240" w:lineRule="auto"/>
        <w:jc w:val="center"/>
        <w:rPr>
          <w:rFonts w:ascii="Calibri" w:eastAsia="Times New Roman" w:hAnsi="Calibri" w:cs="Calibri"/>
          <w:bCs/>
          <w:shd w:val="clear" w:color="auto" w:fill="FFFFFF"/>
          <w:lang w:eastAsia="ar-SA"/>
        </w:rPr>
      </w:pPr>
      <w:r w:rsidRPr="00E83F52">
        <w:rPr>
          <w:rFonts w:ascii="Calibri" w:eastAsia="Times New Roman" w:hAnsi="Calibri" w:cs="Calibri"/>
          <w:bCs/>
          <w:shd w:val="clear" w:color="auto" w:fill="FFFFFF"/>
          <w:lang w:eastAsia="ar-SA"/>
        </w:rPr>
        <w:t>(Assinatura/Carimbo Representante Legal)</w:t>
      </w:r>
      <w:bookmarkEnd w:id="7"/>
    </w:p>
    <w:p w:rsidR="00AA38FE" w:rsidRDefault="00F61CD5" w:rsidP="00C25274">
      <w:pPr>
        <w:jc w:val="center"/>
        <w:rPr>
          <w:rFonts w:ascii="Calibri" w:eastAsia="Times New Roman" w:hAnsi="Calibri" w:cs="Calibri"/>
          <w:bCs/>
          <w:shd w:val="clear" w:color="auto" w:fill="FFFFFF"/>
          <w:lang w:eastAsia="ar-SA"/>
        </w:rPr>
      </w:pPr>
      <w:r>
        <w:rPr>
          <w:rFonts w:ascii="Calibri" w:eastAsia="Times New Roman" w:hAnsi="Calibri" w:cs="Calibri"/>
          <w:bCs/>
          <w:shd w:val="clear" w:color="auto" w:fill="FFFFFF"/>
          <w:lang w:eastAsia="ar-SA"/>
        </w:rPr>
        <w:br w:type="page"/>
      </w:r>
    </w:p>
    <w:p w:rsidR="00AA38FE" w:rsidRDefault="00AA38FE" w:rsidP="00C25274">
      <w:pPr>
        <w:jc w:val="center"/>
        <w:rPr>
          <w:rFonts w:ascii="Calibri" w:eastAsia="Times New Roman" w:hAnsi="Calibri" w:cs="Calibri"/>
          <w:bCs/>
          <w:shd w:val="clear" w:color="auto" w:fill="FFFFFF"/>
          <w:lang w:eastAsia="ar-SA"/>
        </w:rPr>
      </w:pPr>
    </w:p>
    <w:p w:rsidR="00320E31" w:rsidRPr="00C656F3" w:rsidRDefault="00C25274" w:rsidP="00C25274">
      <w:pPr>
        <w:jc w:val="center"/>
        <w:rPr>
          <w:b/>
        </w:rPr>
      </w:pPr>
      <w:r w:rsidRPr="00C656F3">
        <w:rPr>
          <w:rFonts w:ascii="Calibri" w:eastAsia="Times New Roman" w:hAnsi="Calibri" w:cs="Calibri"/>
          <w:b/>
          <w:bCs/>
          <w:shd w:val="clear" w:color="auto" w:fill="FFFFFF"/>
          <w:lang w:eastAsia="ar-SA"/>
        </w:rPr>
        <w:t>A</w:t>
      </w:r>
      <w:r w:rsidR="009462CB" w:rsidRPr="00C656F3">
        <w:rPr>
          <w:b/>
        </w:rPr>
        <w:t>NEXO V</w:t>
      </w:r>
      <w:r w:rsidR="005B54DE" w:rsidRPr="00C656F3">
        <w:rPr>
          <w:b/>
        </w:rPr>
        <w:t>I</w:t>
      </w:r>
    </w:p>
    <w:p w:rsidR="00320E31" w:rsidRDefault="00320E31" w:rsidP="00EC1C37">
      <w:pPr>
        <w:pStyle w:val="SemEspaamento"/>
        <w:tabs>
          <w:tab w:val="left" w:pos="1380"/>
          <w:tab w:val="center" w:pos="4252"/>
        </w:tabs>
      </w:pPr>
    </w:p>
    <w:p w:rsidR="004B4683" w:rsidRDefault="009462CB" w:rsidP="006B55E2">
      <w:pPr>
        <w:pStyle w:val="SemEspaamento"/>
        <w:tabs>
          <w:tab w:val="left" w:pos="1380"/>
          <w:tab w:val="center" w:pos="4252"/>
        </w:tabs>
        <w:jc w:val="center"/>
      </w:pPr>
      <w:r>
        <w:t>(MODELO) DECLARAÇÃO DE MENOR EMPREGADO</w:t>
      </w:r>
    </w:p>
    <w:p w:rsidR="003D6C52" w:rsidRPr="00C20D28" w:rsidRDefault="003D6C52" w:rsidP="006B55E2">
      <w:pPr>
        <w:tabs>
          <w:tab w:val="center" w:pos="4419"/>
          <w:tab w:val="right" w:pos="8838"/>
        </w:tabs>
        <w:jc w:val="center"/>
        <w:rPr>
          <w:rFonts w:ascii="Calibri" w:hAnsi="Calibri" w:cs="Calibri"/>
          <w:b/>
          <w:bCs/>
          <w:i/>
          <w:iCs/>
        </w:rPr>
      </w:pPr>
      <w:r w:rsidRPr="00C20D28">
        <w:rPr>
          <w:rFonts w:ascii="Calibri" w:hAnsi="Calibri" w:cs="Calibri"/>
          <w:b/>
          <w:bCs/>
          <w:i/>
          <w:iCs/>
        </w:rPr>
        <w:t>(COLAR LOGOMARCA DA EMPRESA)</w:t>
      </w:r>
    </w:p>
    <w:p w:rsidR="003D6C52" w:rsidRPr="00C20D28" w:rsidRDefault="003D6C52" w:rsidP="003D6C52">
      <w:pPr>
        <w:rPr>
          <w:rFonts w:ascii="Calibri" w:hAnsi="Calibri" w:cs="Calibri"/>
          <w:bCs/>
        </w:rPr>
      </w:pPr>
      <w:r w:rsidRPr="00C20D28">
        <w:rPr>
          <w:rFonts w:ascii="Calibri" w:hAnsi="Calibri" w:cs="Calibri"/>
          <w:bCs/>
        </w:rPr>
        <w:t>PROCESSO</w:t>
      </w:r>
      <w:r>
        <w:rPr>
          <w:rFonts w:ascii="Calibri" w:hAnsi="Calibri" w:cs="Calibri"/>
          <w:bCs/>
        </w:rPr>
        <w:t xml:space="preserve"> Nº</w:t>
      </w:r>
      <w:r w:rsidRPr="00C20D28">
        <w:rPr>
          <w:rFonts w:ascii="Calibri" w:hAnsi="Calibri" w:cs="Calibri"/>
          <w:bCs/>
        </w:rPr>
        <w:t xml:space="preserve">: </w:t>
      </w:r>
      <w:r w:rsidR="009D1D5C">
        <w:rPr>
          <w:rFonts w:ascii="Calibri" w:hAnsi="Calibri" w:cs="Calibri"/>
          <w:bCs/>
        </w:rPr>
        <w:t>05376</w:t>
      </w:r>
      <w:r w:rsidRPr="00C20D28">
        <w:rPr>
          <w:rFonts w:ascii="Calibri" w:hAnsi="Calibri" w:cs="Calibri"/>
          <w:bCs/>
        </w:rPr>
        <w:t xml:space="preserve">/ </w:t>
      </w:r>
      <w:r>
        <w:rPr>
          <w:rFonts w:ascii="Calibri" w:hAnsi="Calibri" w:cs="Calibri"/>
          <w:bCs/>
        </w:rPr>
        <w:t>201</w:t>
      </w:r>
      <w:r w:rsidR="008E47DD">
        <w:rPr>
          <w:rFonts w:ascii="Calibri" w:hAnsi="Calibri" w:cs="Calibri"/>
          <w:bCs/>
        </w:rPr>
        <w:t>8</w:t>
      </w:r>
    </w:p>
    <w:p w:rsidR="003D6C52" w:rsidRPr="00C20D28" w:rsidRDefault="003D6C52" w:rsidP="003D6C52">
      <w:pPr>
        <w:rPr>
          <w:rFonts w:ascii="Calibri" w:hAnsi="Calibri" w:cs="Calibri"/>
        </w:rPr>
      </w:pPr>
      <w:r>
        <w:rPr>
          <w:rFonts w:ascii="Calibri" w:hAnsi="Calibri" w:cs="Calibri"/>
        </w:rPr>
        <w:t xml:space="preserve">PREGÃO Nº </w:t>
      </w:r>
      <w:r w:rsidR="004303E7">
        <w:rPr>
          <w:rFonts w:ascii="Calibri" w:hAnsi="Calibri" w:cs="Calibri"/>
        </w:rPr>
        <w:t>030</w:t>
      </w:r>
      <w:r w:rsidRPr="00C20D28">
        <w:rPr>
          <w:rFonts w:ascii="Calibri" w:hAnsi="Calibri" w:cs="Calibri"/>
        </w:rPr>
        <w:t xml:space="preserve"> / 201</w:t>
      </w:r>
      <w:r w:rsidR="009D1D5C">
        <w:rPr>
          <w:rFonts w:ascii="Calibri" w:hAnsi="Calibri" w:cs="Calibri"/>
        </w:rPr>
        <w:t>9</w:t>
      </w:r>
    </w:p>
    <w:p w:rsidR="003D6C52" w:rsidRPr="00C20D28" w:rsidRDefault="003D6C52" w:rsidP="003D6C52">
      <w:pPr>
        <w:tabs>
          <w:tab w:val="left" w:pos="9072"/>
        </w:tabs>
        <w:jc w:val="center"/>
        <w:rPr>
          <w:rFonts w:ascii="Calibri" w:hAnsi="Calibri" w:cs="Calibri"/>
          <w:b/>
          <w:bCs/>
          <w:i/>
          <w:iCs/>
          <w:u w:val="single"/>
        </w:rPr>
      </w:pPr>
      <w:r w:rsidRPr="00C20D28">
        <w:rPr>
          <w:rFonts w:ascii="Calibri" w:hAnsi="Calibri" w:cs="Calibri"/>
          <w:b/>
          <w:bCs/>
          <w:i/>
          <w:iCs/>
          <w:u w:val="single"/>
        </w:rPr>
        <w:t>DECLARAÇÃO</w:t>
      </w:r>
    </w:p>
    <w:p w:rsidR="003D6C52" w:rsidRPr="00C20D28" w:rsidRDefault="003D6C52" w:rsidP="003D6C52">
      <w:pPr>
        <w:tabs>
          <w:tab w:val="left" w:pos="9072"/>
        </w:tabs>
        <w:jc w:val="center"/>
        <w:rPr>
          <w:rFonts w:ascii="Calibri" w:hAnsi="Calibri" w:cs="Calibri"/>
          <w:b/>
          <w:bCs/>
          <w:i/>
          <w:iCs/>
          <w:u w:val="single"/>
        </w:rPr>
      </w:pPr>
      <w:r w:rsidRPr="00C20D28">
        <w:rPr>
          <w:rFonts w:ascii="Calibri" w:hAnsi="Calibri" w:cs="Calibri"/>
          <w:b/>
          <w:bCs/>
          <w:i/>
          <w:iCs/>
          <w:u w:val="single"/>
        </w:rPr>
        <w:t>(nos termos da Lei Federal n.º 9854/99)</w:t>
      </w:r>
    </w:p>
    <w:p w:rsidR="003D6C52" w:rsidRPr="00C20D28" w:rsidRDefault="003D6C52" w:rsidP="003D6C52">
      <w:pPr>
        <w:tabs>
          <w:tab w:val="left" w:pos="9072"/>
        </w:tabs>
        <w:rPr>
          <w:rFonts w:ascii="Calibri" w:hAnsi="Calibri" w:cs="Calibri"/>
          <w:b/>
        </w:rPr>
      </w:pPr>
    </w:p>
    <w:p w:rsidR="003D6C52" w:rsidRPr="00C20D28" w:rsidRDefault="003D6C52" w:rsidP="003D6C52">
      <w:pPr>
        <w:tabs>
          <w:tab w:val="left" w:pos="9072"/>
        </w:tabs>
        <w:rPr>
          <w:rFonts w:ascii="Calibri" w:hAnsi="Calibri" w:cs="Calibri"/>
          <w:b/>
        </w:rPr>
      </w:pPr>
      <w:r w:rsidRPr="00C20D28">
        <w:rPr>
          <w:rFonts w:ascii="Calibri" w:hAnsi="Calibri" w:cs="Calibri"/>
        </w:rPr>
        <w:t>Eu, ___________________________________________, (nome completo) representante legal da empresa ________________________________________, (nome da pessoa jurídica) interessada em participar no</w:t>
      </w:r>
      <w:r w:rsidRPr="00C20D28">
        <w:rPr>
          <w:rFonts w:ascii="Calibri" w:hAnsi="Calibri" w:cs="Calibri"/>
          <w:b/>
        </w:rPr>
        <w:t xml:space="preserve"> </w:t>
      </w:r>
      <w:r w:rsidRPr="00C20D28">
        <w:rPr>
          <w:rFonts w:ascii="Calibri" w:hAnsi="Calibri" w:cs="Calibri"/>
          <w:bCs/>
        </w:rPr>
        <w:t>processo licitatório</w:t>
      </w:r>
      <w:r w:rsidRPr="00C20D28">
        <w:rPr>
          <w:rFonts w:ascii="Calibri" w:hAnsi="Calibri" w:cs="Calibri"/>
          <w:b/>
        </w:rPr>
        <w:t xml:space="preserve"> </w:t>
      </w:r>
      <w:r w:rsidRPr="00C20D28">
        <w:rPr>
          <w:rFonts w:ascii="Calibri" w:hAnsi="Calibri" w:cs="Calibri"/>
          <w:bCs/>
        </w:rPr>
        <w:t>n</w:t>
      </w:r>
      <w:r w:rsidRPr="00C20D28">
        <w:rPr>
          <w:rFonts w:ascii="Calibri" w:hAnsi="Calibri" w:cs="Calibri"/>
          <w:bCs/>
          <w:color w:val="000000"/>
        </w:rPr>
        <w:t xml:space="preserve">.º </w:t>
      </w:r>
      <w:r w:rsidR="007B167B">
        <w:rPr>
          <w:rFonts w:ascii="Calibri" w:hAnsi="Calibri" w:cs="Calibri"/>
          <w:bCs/>
          <w:color w:val="000000"/>
        </w:rPr>
        <w:t>05376/2018</w:t>
      </w:r>
      <w:r w:rsidRPr="00C20D28">
        <w:rPr>
          <w:rFonts w:ascii="Calibri" w:hAnsi="Calibri" w:cs="Calibri"/>
          <w:bCs/>
          <w:color w:val="000000"/>
        </w:rPr>
        <w:t>,</w:t>
      </w:r>
      <w:r w:rsidRPr="00C20D28">
        <w:rPr>
          <w:rFonts w:ascii="Calibri" w:hAnsi="Calibri" w:cs="Calibri"/>
        </w:rPr>
        <w:t xml:space="preserve"> Pregão nº </w:t>
      </w:r>
      <w:r w:rsidR="004303E7">
        <w:rPr>
          <w:rFonts w:ascii="Calibri" w:hAnsi="Calibri" w:cs="Calibri"/>
        </w:rPr>
        <w:t>030</w:t>
      </w:r>
      <w:r w:rsidRPr="00C20D28">
        <w:rPr>
          <w:rFonts w:ascii="Calibri" w:hAnsi="Calibri" w:cs="Calibri"/>
        </w:rPr>
        <w:t xml:space="preserve"> </w:t>
      </w:r>
      <w:r w:rsidRPr="00C20D28">
        <w:rPr>
          <w:rFonts w:ascii="Calibri" w:hAnsi="Calibri" w:cs="Calibri"/>
          <w:bCs/>
        </w:rPr>
        <w:t>/ 201</w:t>
      </w:r>
      <w:r w:rsidR="00C11D28">
        <w:rPr>
          <w:rFonts w:ascii="Calibri" w:hAnsi="Calibri" w:cs="Calibri"/>
          <w:bCs/>
        </w:rPr>
        <w:t>9</w:t>
      </w:r>
      <w:r w:rsidRPr="00C20D28">
        <w:rPr>
          <w:rFonts w:ascii="Calibri" w:hAnsi="Calibri" w:cs="Calibri"/>
          <w:b/>
        </w:rPr>
        <w:t>, declaro, sob as penas da Lei, que, nos termos do inciso V do artigo 27 da Lei Federal 8666/93 que a referida empresa encontra-se em situação regular perante o Ministério do Trabalho, no que se refere à observância do disposto no inciso XXXIII do artigo 7º da Constituição Federal.</w:t>
      </w:r>
    </w:p>
    <w:p w:rsidR="003D6C52" w:rsidRPr="00C20D28" w:rsidRDefault="003D6C52" w:rsidP="003D6C52">
      <w:pPr>
        <w:tabs>
          <w:tab w:val="left" w:pos="9072"/>
        </w:tabs>
        <w:rPr>
          <w:rFonts w:ascii="Calibri" w:hAnsi="Calibri" w:cs="Calibri"/>
          <w:b/>
        </w:rPr>
      </w:pPr>
    </w:p>
    <w:p w:rsidR="003D6C52" w:rsidRPr="00C20D28" w:rsidRDefault="003D6C52" w:rsidP="003D6C52">
      <w:pPr>
        <w:tabs>
          <w:tab w:val="left" w:pos="9072"/>
        </w:tabs>
        <w:rPr>
          <w:rFonts w:ascii="Calibri" w:hAnsi="Calibri" w:cs="Calibri"/>
        </w:rPr>
      </w:pPr>
    </w:p>
    <w:p w:rsidR="003D6C52" w:rsidRPr="00C20D28" w:rsidRDefault="003D6C52" w:rsidP="003D6C52">
      <w:pPr>
        <w:tabs>
          <w:tab w:val="left" w:pos="9072"/>
          <w:tab w:val="left" w:pos="9639"/>
        </w:tabs>
        <w:jc w:val="center"/>
        <w:rPr>
          <w:rFonts w:ascii="Calibri" w:hAnsi="Calibri" w:cs="Calibri"/>
        </w:rPr>
      </w:pPr>
      <w:r w:rsidRPr="00C20D28">
        <w:rPr>
          <w:rFonts w:ascii="Calibri" w:hAnsi="Calibri" w:cs="Calibri"/>
        </w:rPr>
        <w:t>Saquarema, ** de ******** de 201</w:t>
      </w:r>
      <w:r w:rsidR="009D1D5C">
        <w:rPr>
          <w:rFonts w:ascii="Calibri" w:hAnsi="Calibri" w:cs="Calibri"/>
        </w:rPr>
        <w:t>9</w:t>
      </w:r>
      <w:r w:rsidRPr="00C20D28">
        <w:rPr>
          <w:rFonts w:ascii="Calibri" w:hAnsi="Calibri" w:cs="Calibri"/>
        </w:rPr>
        <w:t>.</w:t>
      </w:r>
    </w:p>
    <w:p w:rsidR="003D6C52" w:rsidRPr="00C20D28" w:rsidRDefault="003D6C52" w:rsidP="003D6C52">
      <w:pPr>
        <w:tabs>
          <w:tab w:val="left" w:pos="9639"/>
        </w:tabs>
        <w:jc w:val="center"/>
        <w:rPr>
          <w:rFonts w:ascii="Calibri" w:hAnsi="Calibri" w:cs="Calibri"/>
        </w:rPr>
      </w:pPr>
    </w:p>
    <w:p w:rsidR="003D6C52" w:rsidRPr="00C20D28" w:rsidRDefault="003D6C52" w:rsidP="003D6C52">
      <w:pPr>
        <w:tabs>
          <w:tab w:val="left" w:pos="9639"/>
        </w:tabs>
        <w:jc w:val="center"/>
        <w:rPr>
          <w:rFonts w:ascii="Calibri" w:hAnsi="Calibri" w:cs="Calibri"/>
        </w:rPr>
      </w:pPr>
    </w:p>
    <w:p w:rsidR="003D6C52" w:rsidRPr="00C20D28" w:rsidRDefault="003D6C52" w:rsidP="003D6C52">
      <w:pPr>
        <w:tabs>
          <w:tab w:val="left" w:pos="9639"/>
        </w:tabs>
        <w:jc w:val="center"/>
        <w:rPr>
          <w:rFonts w:ascii="Calibri" w:hAnsi="Calibri" w:cs="Calibri"/>
        </w:rPr>
      </w:pPr>
      <w:r w:rsidRPr="00C20D28">
        <w:rPr>
          <w:rFonts w:ascii="Calibri" w:hAnsi="Calibri" w:cs="Calibri"/>
        </w:rPr>
        <w:t>Assinatura/Carimbo Representante Legal</w:t>
      </w:r>
    </w:p>
    <w:p w:rsidR="003D6C52" w:rsidRPr="00C20D28" w:rsidRDefault="003D6C52" w:rsidP="003D6C52">
      <w:pPr>
        <w:rPr>
          <w:rFonts w:ascii="Calibri" w:hAnsi="Calibri" w:cs="Calibri"/>
        </w:rPr>
      </w:pPr>
    </w:p>
    <w:p w:rsidR="003D6C52" w:rsidRPr="00C20D28" w:rsidRDefault="003D6C52" w:rsidP="003D6C52">
      <w:pPr>
        <w:rPr>
          <w:rFonts w:ascii="Calibri" w:hAnsi="Calibri" w:cs="Calibri"/>
          <w:b/>
          <w:bCs/>
        </w:rPr>
      </w:pPr>
    </w:p>
    <w:p w:rsidR="003D6C52" w:rsidRDefault="003D6C52" w:rsidP="003D6C52">
      <w:pPr>
        <w:rPr>
          <w:rFonts w:ascii="Calibri" w:hAnsi="Calibri" w:cs="Calibri"/>
          <w:b/>
          <w:bCs/>
        </w:rPr>
      </w:pPr>
    </w:p>
    <w:p w:rsidR="003D6C52" w:rsidRDefault="003D6C52" w:rsidP="003D6C52">
      <w:pPr>
        <w:rPr>
          <w:rFonts w:ascii="Calibri" w:hAnsi="Calibri" w:cs="Calibri"/>
          <w:b/>
          <w:bCs/>
        </w:rPr>
      </w:pPr>
    </w:p>
    <w:p w:rsidR="003F069A" w:rsidRDefault="003D6C52">
      <w:r w:rsidRPr="00C20D28">
        <w:rPr>
          <w:rFonts w:ascii="Calibri" w:hAnsi="Calibri" w:cs="Calibri"/>
          <w:b/>
          <w:bCs/>
        </w:rPr>
        <w:t>OBS.: Esta declaração deverá ser colocada dentro do envelope habilitação, junto com os demais documentos.</w:t>
      </w:r>
    </w:p>
    <w:p w:rsidR="00A66494" w:rsidRDefault="00A66494">
      <w:r>
        <w:br w:type="page"/>
      </w:r>
    </w:p>
    <w:p w:rsidR="00496698" w:rsidRDefault="00496698" w:rsidP="00496698">
      <w:pPr>
        <w:pStyle w:val="SemEspaamento"/>
        <w:jc w:val="center"/>
      </w:pPr>
      <w:r>
        <w:lastRenderedPageBreak/>
        <w:t>ANEXO V</w:t>
      </w:r>
      <w:r w:rsidR="005B54DE">
        <w:t>I</w:t>
      </w:r>
      <w:r>
        <w:t xml:space="preserve">I </w:t>
      </w:r>
    </w:p>
    <w:p w:rsidR="001025F4" w:rsidRPr="00E70D53" w:rsidRDefault="001025F4" w:rsidP="001025F4">
      <w:pPr>
        <w:tabs>
          <w:tab w:val="center" w:pos="4419"/>
          <w:tab w:val="right" w:pos="8838"/>
        </w:tabs>
        <w:jc w:val="center"/>
        <w:rPr>
          <w:rFonts w:ascii="Calibri" w:hAnsi="Calibri"/>
          <w:b/>
          <w:u w:val="single"/>
        </w:rPr>
      </w:pPr>
      <w:r w:rsidRPr="00E70D53">
        <w:rPr>
          <w:rFonts w:ascii="Calibri" w:hAnsi="Calibri"/>
          <w:b/>
          <w:u w:val="single"/>
        </w:rPr>
        <w:t>MINUTA DE ATA DE REGISTRO DE PREÇOS Nº _XXX /201</w:t>
      </w:r>
      <w:r w:rsidR="009D1D5C">
        <w:rPr>
          <w:rFonts w:ascii="Calibri" w:hAnsi="Calibri"/>
          <w:b/>
          <w:u w:val="single"/>
        </w:rPr>
        <w:t>9</w:t>
      </w:r>
    </w:p>
    <w:p w:rsidR="001025F4" w:rsidRPr="00E70D53" w:rsidRDefault="001025F4" w:rsidP="001025F4">
      <w:pPr>
        <w:tabs>
          <w:tab w:val="center" w:pos="4419"/>
          <w:tab w:val="right" w:pos="8838"/>
        </w:tabs>
        <w:jc w:val="center"/>
        <w:rPr>
          <w:rFonts w:ascii="Calibri" w:hAnsi="Calibri"/>
          <w:b/>
          <w:u w:val="single"/>
        </w:rPr>
      </w:pPr>
      <w:r w:rsidRPr="00E70D53">
        <w:rPr>
          <w:rFonts w:ascii="Calibri" w:hAnsi="Calibri"/>
          <w:b/>
          <w:u w:val="single"/>
        </w:rPr>
        <w:t xml:space="preserve">DO PREGÃO PRESENCIAL Nº </w:t>
      </w:r>
      <w:r w:rsidR="004303E7">
        <w:rPr>
          <w:rFonts w:ascii="Calibri" w:hAnsi="Calibri"/>
          <w:b/>
          <w:u w:val="single"/>
        </w:rPr>
        <w:t>030</w:t>
      </w:r>
      <w:r w:rsidRPr="00E70D53">
        <w:rPr>
          <w:rFonts w:ascii="Calibri" w:hAnsi="Calibri"/>
          <w:b/>
          <w:u w:val="single"/>
        </w:rPr>
        <w:t xml:space="preserve"> / 201</w:t>
      </w:r>
      <w:r w:rsidR="009D1D5C">
        <w:rPr>
          <w:rFonts w:ascii="Calibri" w:hAnsi="Calibri"/>
          <w:b/>
          <w:u w:val="single"/>
        </w:rPr>
        <w:t>9</w:t>
      </w:r>
      <w:r w:rsidRPr="00E70D53">
        <w:rPr>
          <w:rFonts w:ascii="Calibri" w:hAnsi="Calibri"/>
          <w:b/>
          <w:u w:val="single"/>
        </w:rPr>
        <w:t>.</w:t>
      </w:r>
    </w:p>
    <w:p w:rsidR="001025F4" w:rsidRPr="00E70D53" w:rsidRDefault="001025F4" w:rsidP="001025F4">
      <w:pPr>
        <w:tabs>
          <w:tab w:val="center" w:pos="4419"/>
          <w:tab w:val="right" w:pos="8838"/>
        </w:tabs>
        <w:rPr>
          <w:rFonts w:ascii="Calibri" w:hAnsi="Calibri"/>
          <w:bCs/>
          <w:u w:val="single"/>
        </w:rPr>
      </w:pPr>
    </w:p>
    <w:p w:rsidR="001025F4" w:rsidRPr="00E70D53" w:rsidRDefault="001025F4" w:rsidP="001025F4">
      <w:pPr>
        <w:autoSpaceDE w:val="0"/>
        <w:rPr>
          <w:rFonts w:ascii="Calibri" w:eastAsia="Arial" w:hAnsi="Calibri"/>
          <w:color w:val="000000"/>
        </w:rPr>
      </w:pPr>
      <w:r w:rsidRPr="00E70D53">
        <w:rPr>
          <w:rFonts w:ascii="Calibri" w:eastAsia="Arial" w:hAnsi="Calibri"/>
          <w:b/>
          <w:bCs/>
        </w:rPr>
        <w:t xml:space="preserve">Aos </w:t>
      </w:r>
      <w:r w:rsidR="003D5748">
        <w:rPr>
          <w:rFonts w:ascii="Calibri" w:eastAsia="Arial" w:hAnsi="Calibri"/>
          <w:b/>
          <w:bCs/>
        </w:rPr>
        <w:t>sete</w:t>
      </w:r>
      <w:r w:rsidRPr="00E70D53">
        <w:rPr>
          <w:rFonts w:ascii="Calibri" w:eastAsia="Arial" w:hAnsi="Calibri"/>
          <w:b/>
          <w:bCs/>
        </w:rPr>
        <w:t xml:space="preserve"> dias do mês de </w:t>
      </w:r>
      <w:r w:rsidR="00E95884">
        <w:rPr>
          <w:rFonts w:ascii="Calibri" w:eastAsia="Arial" w:hAnsi="Calibri"/>
          <w:b/>
          <w:bCs/>
        </w:rPr>
        <w:t>maio</w:t>
      </w:r>
      <w:r w:rsidRPr="00E70D53">
        <w:rPr>
          <w:rFonts w:ascii="Calibri" w:eastAsia="Arial" w:hAnsi="Calibri"/>
          <w:b/>
          <w:bCs/>
        </w:rPr>
        <w:t xml:space="preserve"> do ano de 201</w:t>
      </w:r>
      <w:r w:rsidR="00E95884">
        <w:rPr>
          <w:rFonts w:ascii="Calibri" w:eastAsia="Arial" w:hAnsi="Calibri"/>
          <w:b/>
          <w:bCs/>
        </w:rPr>
        <w:t>9</w:t>
      </w:r>
      <w:bookmarkStart w:id="8" w:name="_GoBack"/>
      <w:bookmarkEnd w:id="8"/>
      <w:r w:rsidRPr="00E70D53">
        <w:rPr>
          <w:rFonts w:ascii="Calibri" w:eastAsia="Arial" w:hAnsi="Calibri"/>
        </w:rPr>
        <w:t xml:space="preserve">, a </w:t>
      </w:r>
      <w:r w:rsidR="00E351EA">
        <w:rPr>
          <w:rFonts w:ascii="Calibri" w:eastAsia="Arial" w:hAnsi="Calibri"/>
        </w:rPr>
        <w:t>SECRETARIA MUNICIPAL DE SAÚDE</w:t>
      </w:r>
      <w:r w:rsidRPr="00E70D53">
        <w:rPr>
          <w:rFonts w:ascii="Calibri" w:eastAsia="Arial" w:hAnsi="Calibri"/>
        </w:rPr>
        <w:t xml:space="preserve">, com sede à Rua </w:t>
      </w:r>
      <w:r w:rsidRPr="002726D3">
        <w:t>Coronel Madureira, n.º 77 – Centro – Saquarema – RJ</w:t>
      </w:r>
      <w:r w:rsidRPr="00E70D53">
        <w:rPr>
          <w:rFonts w:ascii="Calibri" w:eastAsia="Arial" w:hAnsi="Calibri"/>
        </w:rPr>
        <w:t xml:space="preserve"> </w:t>
      </w:r>
      <w:r w:rsidRPr="002726D3">
        <w:t>–</w:t>
      </w:r>
      <w:r>
        <w:t xml:space="preserve"> CEP Nº</w:t>
      </w:r>
      <w:r w:rsidRPr="00E70D53">
        <w:rPr>
          <w:rFonts w:ascii="Calibri" w:eastAsia="Arial" w:hAnsi="Calibri"/>
        </w:rPr>
        <w:t xml:space="preserve"> 2899</w:t>
      </w:r>
      <w:r>
        <w:rPr>
          <w:rFonts w:ascii="Calibri" w:eastAsia="Arial" w:hAnsi="Calibri"/>
        </w:rPr>
        <w:t>0</w:t>
      </w:r>
      <w:r w:rsidRPr="00E70D53">
        <w:rPr>
          <w:rFonts w:ascii="Calibri" w:eastAsia="Arial" w:hAnsi="Calibri"/>
        </w:rPr>
        <w:t>-000, neste ato representado pelo</w:t>
      </w:r>
      <w:r>
        <w:rPr>
          <w:rFonts w:ascii="Calibri" w:eastAsia="Arial" w:hAnsi="Calibri"/>
        </w:rPr>
        <w:t>(a)</w:t>
      </w:r>
      <w:r w:rsidRPr="00E70D53">
        <w:rPr>
          <w:rFonts w:ascii="Calibri" w:eastAsia="Arial" w:hAnsi="Calibri"/>
        </w:rPr>
        <w:t xml:space="preserve"> Secretário</w:t>
      </w:r>
      <w:r>
        <w:rPr>
          <w:rFonts w:ascii="Calibri" w:eastAsia="Arial" w:hAnsi="Calibri"/>
        </w:rPr>
        <w:t>(a)</w:t>
      </w:r>
      <w:r w:rsidRPr="00E70D53">
        <w:rPr>
          <w:rFonts w:ascii="Calibri" w:eastAsia="Arial" w:hAnsi="Calibri"/>
        </w:rPr>
        <w:t xml:space="preserve"> Municipal </w:t>
      </w:r>
      <w:r w:rsidRPr="00F92181">
        <w:rPr>
          <w:rFonts w:ascii="Calibri" w:eastAsia="Arial" w:hAnsi="Calibri"/>
        </w:rPr>
        <w:t xml:space="preserve">de </w:t>
      </w:r>
      <w:r w:rsidR="00BB765F">
        <w:rPr>
          <w:rFonts w:ascii="Calibri" w:eastAsia="Arial" w:hAnsi="Calibri"/>
        </w:rPr>
        <w:t>Saúde</w:t>
      </w:r>
      <w:r w:rsidRPr="00F92181">
        <w:rPr>
          <w:rFonts w:ascii="Calibri" w:eastAsia="Arial" w:hAnsi="Calibri"/>
        </w:rPr>
        <w:t>,</w:t>
      </w:r>
      <w:r w:rsidRPr="00E70D53">
        <w:rPr>
          <w:rFonts w:ascii="Calibri" w:eastAsia="Arial" w:hAnsi="Calibri"/>
        </w:rPr>
        <w:t xml:space="preserve"> </w:t>
      </w:r>
      <w:r w:rsidRPr="00BA42B9">
        <w:rPr>
          <w:rFonts w:ascii="Calibri" w:eastAsia="Arial" w:hAnsi="Calibri"/>
          <w:highlight w:val="yellow"/>
        </w:rPr>
        <w:t>o(</w:t>
      </w:r>
      <w:r>
        <w:rPr>
          <w:rFonts w:ascii="Calibri" w:eastAsia="Arial" w:hAnsi="Calibri"/>
          <w:highlight w:val="yellow"/>
        </w:rPr>
        <w:t>a)</w:t>
      </w:r>
      <w:r w:rsidRPr="00D23A5E">
        <w:rPr>
          <w:rFonts w:ascii="Calibri" w:eastAsia="Arial" w:hAnsi="Calibri"/>
          <w:highlight w:val="yellow"/>
        </w:rPr>
        <w:t xml:space="preserve"> </w:t>
      </w:r>
      <w:proofErr w:type="spellStart"/>
      <w:r w:rsidRPr="00D23A5E">
        <w:rPr>
          <w:rFonts w:ascii="Calibri" w:eastAsia="Arial" w:hAnsi="Calibri"/>
          <w:b/>
          <w:highlight w:val="yellow"/>
        </w:rPr>
        <w:t>Sr</w:t>
      </w:r>
      <w:proofErr w:type="spellEnd"/>
      <w:r>
        <w:rPr>
          <w:rFonts w:ascii="Calibri" w:eastAsia="Arial" w:hAnsi="Calibri"/>
          <w:b/>
          <w:highlight w:val="yellow"/>
        </w:rPr>
        <w:t>(a)</w:t>
      </w:r>
      <w:r w:rsidRPr="00D23A5E">
        <w:rPr>
          <w:rFonts w:ascii="Calibri" w:eastAsia="Arial" w:hAnsi="Calibri"/>
          <w:b/>
          <w:highlight w:val="yellow"/>
        </w:rPr>
        <w:t>.</w:t>
      </w:r>
      <w:r w:rsidRPr="00D23A5E">
        <w:rPr>
          <w:rFonts w:ascii="Calibri" w:eastAsia="Arial" w:hAnsi="Calibri"/>
          <w:highlight w:val="yellow"/>
        </w:rPr>
        <w:t xml:space="preserve"> XXXXXXXXXX</w:t>
      </w:r>
      <w:r>
        <w:rPr>
          <w:rFonts w:ascii="Calibri" w:eastAsia="Arial" w:hAnsi="Calibri"/>
        </w:rPr>
        <w:t>, portador</w:t>
      </w:r>
      <w:r w:rsidRPr="00E70D53">
        <w:rPr>
          <w:rFonts w:ascii="Calibri" w:eastAsia="Arial" w:hAnsi="Calibri"/>
        </w:rPr>
        <w:t xml:space="preserve"> da carteira de identidade nº ******** e inscrita no CPF sob o nº ********, no uso de suas atribuições e com base no Resultado do </w:t>
      </w:r>
      <w:r w:rsidRPr="00E70D53">
        <w:rPr>
          <w:rFonts w:ascii="Calibri" w:eastAsia="Arial" w:hAnsi="Calibri"/>
          <w:b/>
          <w:bCs/>
        </w:rPr>
        <w:t xml:space="preserve">Pregão Presencial </w:t>
      </w:r>
      <w:r w:rsidRPr="00D23A5E">
        <w:rPr>
          <w:rFonts w:ascii="Calibri" w:eastAsia="Arial" w:hAnsi="Calibri"/>
          <w:b/>
          <w:bCs/>
        </w:rPr>
        <w:t xml:space="preserve">nº </w:t>
      </w:r>
      <w:r w:rsidR="004303E7">
        <w:rPr>
          <w:rFonts w:ascii="Calibri" w:eastAsia="Arial" w:hAnsi="Calibri"/>
          <w:b/>
          <w:bCs/>
        </w:rPr>
        <w:t>030</w:t>
      </w:r>
      <w:r w:rsidRPr="00E70D53">
        <w:rPr>
          <w:rFonts w:ascii="Calibri" w:eastAsia="Arial" w:hAnsi="Calibri"/>
          <w:b/>
          <w:bCs/>
        </w:rPr>
        <w:t xml:space="preserve"> /201</w:t>
      </w:r>
      <w:r w:rsidR="009D1D5C">
        <w:rPr>
          <w:rFonts w:ascii="Calibri" w:eastAsia="Arial" w:hAnsi="Calibri"/>
          <w:b/>
          <w:bCs/>
        </w:rPr>
        <w:t>9</w:t>
      </w:r>
      <w:r w:rsidRPr="00E70D53">
        <w:rPr>
          <w:rFonts w:ascii="Calibri" w:eastAsia="Arial" w:hAnsi="Calibri"/>
          <w:b/>
          <w:bCs/>
        </w:rPr>
        <w:t xml:space="preserve"> </w:t>
      </w:r>
      <w:r w:rsidRPr="00E70D53">
        <w:rPr>
          <w:rFonts w:ascii="Calibri" w:eastAsia="Arial" w:hAnsi="Calibri"/>
        </w:rPr>
        <w:t xml:space="preserve">constante no </w:t>
      </w:r>
      <w:r w:rsidRPr="00E70D53">
        <w:rPr>
          <w:rFonts w:ascii="Calibri" w:eastAsia="Arial" w:hAnsi="Calibri"/>
          <w:b/>
          <w:bCs/>
        </w:rPr>
        <w:t xml:space="preserve">Processo Administrativo nº </w:t>
      </w:r>
      <w:r w:rsidR="007B167B">
        <w:rPr>
          <w:rFonts w:ascii="Calibri" w:eastAsia="Arial" w:hAnsi="Calibri"/>
          <w:b/>
          <w:bCs/>
        </w:rPr>
        <w:t>05376/2018</w:t>
      </w:r>
      <w:r w:rsidRPr="00E70D53">
        <w:rPr>
          <w:rFonts w:ascii="Calibri" w:eastAsia="Arial" w:hAnsi="Calibri"/>
        </w:rPr>
        <w:t xml:space="preserve">, </w:t>
      </w:r>
      <w:r w:rsidRPr="00E70D53">
        <w:rPr>
          <w:rFonts w:ascii="Calibri" w:eastAsia="Arial" w:hAnsi="Calibri"/>
          <w:color w:val="000000"/>
        </w:rPr>
        <w:t xml:space="preserve">RESOLVE Registrar o Preço da empresa: </w:t>
      </w:r>
      <w:r w:rsidRPr="00E70D53">
        <w:rPr>
          <w:rFonts w:ascii="Calibri" w:eastAsia="Arial" w:hAnsi="Calibri"/>
          <w:b/>
          <w:color w:val="000000"/>
        </w:rPr>
        <w:t>XXXXXXXXXXXXXX</w:t>
      </w:r>
      <w:r w:rsidRPr="00E70D53">
        <w:rPr>
          <w:rFonts w:ascii="Calibri" w:eastAsia="Arial" w:hAnsi="Calibri"/>
          <w:color w:val="000000"/>
        </w:rPr>
        <w:t xml:space="preserve">, </w:t>
      </w:r>
      <w:r w:rsidR="00D00CD6">
        <w:rPr>
          <w:rFonts w:ascii="Calibri" w:eastAsia="Arial" w:hAnsi="Calibri"/>
          <w:color w:val="000000"/>
        </w:rPr>
        <w:t xml:space="preserve">Representado pelo </w:t>
      </w:r>
      <w:proofErr w:type="spellStart"/>
      <w:r w:rsidR="00D00CD6">
        <w:rPr>
          <w:rFonts w:ascii="Calibri" w:eastAsia="Arial" w:hAnsi="Calibri"/>
          <w:color w:val="000000"/>
        </w:rPr>
        <w:t>sr</w:t>
      </w:r>
      <w:proofErr w:type="spellEnd"/>
      <w:r w:rsidR="00D00CD6">
        <w:rPr>
          <w:rFonts w:ascii="Calibri" w:eastAsia="Arial" w:hAnsi="Calibri"/>
          <w:color w:val="000000"/>
        </w:rPr>
        <w:t xml:space="preserve"> (a) XXXXXXXXXXXXXXXXXXXXX portador do RG</w:t>
      </w:r>
      <w:r w:rsidR="008F1555">
        <w:rPr>
          <w:rFonts w:ascii="Calibri" w:eastAsia="Arial" w:hAnsi="Calibri"/>
          <w:color w:val="000000"/>
        </w:rPr>
        <w:t xml:space="preserve"> XXXXXXXXXXXXXXXX e no CPFXXXXXXXXXXXX, </w:t>
      </w:r>
      <w:r w:rsidRPr="00E70D53">
        <w:rPr>
          <w:rFonts w:ascii="Calibri" w:eastAsia="Arial" w:hAnsi="Calibri"/>
          <w:color w:val="000000"/>
        </w:rPr>
        <w:t xml:space="preserve">sujeitando-se as partes às determinações da Lei Federal nº 8.666/93 e suas alterações, </w:t>
      </w:r>
      <w:r w:rsidRPr="00E70D53">
        <w:rPr>
          <w:rFonts w:ascii="Calibri" w:eastAsia="Arial" w:hAnsi="Calibri"/>
        </w:rPr>
        <w:t xml:space="preserve">a Lei Federal nº 10.520, de 17 de julho de 2002, </w:t>
      </w:r>
      <w:r w:rsidRPr="00E70D53">
        <w:rPr>
          <w:rFonts w:ascii="Calibri" w:eastAsia="Arial" w:hAnsi="Calibri"/>
          <w:color w:val="000000"/>
        </w:rPr>
        <w:t xml:space="preserve">e sendo observadas as bases e os fornecimentos indicados nesta Ata. </w:t>
      </w:r>
    </w:p>
    <w:p w:rsidR="001025F4" w:rsidRPr="00E70D53" w:rsidRDefault="001025F4" w:rsidP="001025F4">
      <w:pPr>
        <w:tabs>
          <w:tab w:val="left" w:pos="567"/>
        </w:tabs>
        <w:rPr>
          <w:rFonts w:ascii="Calibri" w:hAnsi="Calibri"/>
          <w:b/>
          <w:bCs/>
          <w:color w:val="000000"/>
        </w:rPr>
      </w:pPr>
      <w:r w:rsidRPr="00E70D53">
        <w:rPr>
          <w:rFonts w:ascii="Calibri" w:hAnsi="Calibri"/>
          <w:b/>
          <w:bCs/>
          <w:color w:val="000000"/>
        </w:rPr>
        <w:t>1. DO OBJETO</w:t>
      </w:r>
    </w:p>
    <w:p w:rsidR="001025F4" w:rsidRPr="00E11BD5" w:rsidRDefault="001025F4" w:rsidP="001025F4">
      <w:pPr>
        <w:rPr>
          <w:rFonts w:ascii="Calibri" w:eastAsia="Cambria" w:hAnsi="Calibri" w:cs="Calibri"/>
        </w:rPr>
      </w:pPr>
      <w:r w:rsidRPr="00E11BD5">
        <w:rPr>
          <w:rFonts w:ascii="Calibri" w:hAnsi="Calibri" w:cs="Calibri"/>
        </w:rPr>
        <w:t xml:space="preserve">A presente ATA tem por </w:t>
      </w:r>
      <w:r w:rsidRPr="00E11BD5">
        <w:rPr>
          <w:rFonts w:ascii="Calibri" w:eastAsia="Cambria" w:hAnsi="Calibri" w:cs="Calibri"/>
        </w:rPr>
        <w:t xml:space="preserve">objeto </w:t>
      </w:r>
      <w:r>
        <w:t>Registro de Preços para</w:t>
      </w:r>
      <w:r w:rsidR="00E97B62" w:rsidRPr="00E97B62">
        <w:t xml:space="preserve"> </w:t>
      </w:r>
      <w:r w:rsidR="009D1D5C" w:rsidRPr="009C34C9">
        <w:rPr>
          <w:rFonts w:cstheme="minorHAnsi"/>
        </w:rPr>
        <w:t xml:space="preserve">contratação de empresa para prestação de serviços em gestão laboratorial compreendida em fornecimento de reagentes e insumos laboratoriais, vinculada à cessão gratuita de equipamentos de </w:t>
      </w:r>
      <w:r w:rsidR="00C0341F">
        <w:rPr>
          <w:rFonts w:cstheme="minorHAnsi"/>
        </w:rPr>
        <w:t>automação</w:t>
      </w:r>
      <w:r w:rsidR="009D1D5C" w:rsidRPr="009C34C9">
        <w:rPr>
          <w:rFonts w:cstheme="minorHAnsi"/>
        </w:rPr>
        <w:t>, estrutura física e mobiliário, rede de informática e sistema de gestão laboratorial, transporte e fornecimento de insumo para coleta de sangue nas unidades de saúde do município, atendendo as necessidades do Laboratório Central de Saquarema (LMA) e Laboratório do Hospital Nossa Senhora de Nazaré (LME), no período de 12 meses</w:t>
      </w:r>
      <w:r w:rsidRPr="00E11BD5">
        <w:rPr>
          <w:rFonts w:ascii="Calibri" w:hAnsi="Calibri" w:cs="Calibri"/>
        </w:rPr>
        <w:t>, conforme especificações constantes do Termo de Referência d</w:t>
      </w:r>
      <w:r>
        <w:rPr>
          <w:rFonts w:ascii="Calibri" w:hAnsi="Calibri" w:cs="Calibri"/>
        </w:rPr>
        <w:t>este Edital</w:t>
      </w:r>
      <w:r w:rsidRPr="00E11BD5">
        <w:rPr>
          <w:rFonts w:ascii="Calibri" w:hAnsi="Calibri" w:cs="Calibri"/>
        </w:rPr>
        <w:t xml:space="preserve">, </w:t>
      </w:r>
      <w:r>
        <w:rPr>
          <w:rFonts w:ascii="Calibri" w:hAnsi="Calibri" w:cs="Calibri"/>
        </w:rPr>
        <w:t>de acordo com o</w:t>
      </w:r>
      <w:r w:rsidRPr="00E11BD5">
        <w:rPr>
          <w:rFonts w:ascii="Calibri" w:hAnsi="Calibri" w:cs="Calibri"/>
        </w:rPr>
        <w:t xml:space="preserve"> Processo Administrativo </w:t>
      </w:r>
      <w:r w:rsidRPr="00E11BD5">
        <w:rPr>
          <w:rFonts w:ascii="Calibri" w:hAnsi="Calibri" w:cs="Calibri"/>
          <w:b/>
        </w:rPr>
        <w:t xml:space="preserve">nº </w:t>
      </w:r>
      <w:r w:rsidR="007B167B">
        <w:rPr>
          <w:rFonts w:ascii="Calibri" w:hAnsi="Calibri" w:cs="Calibri"/>
          <w:b/>
        </w:rPr>
        <w:t>05376/2018</w:t>
      </w:r>
      <w:r w:rsidRPr="00E11BD5">
        <w:rPr>
          <w:rFonts w:ascii="Calibri" w:eastAsia="Cambria" w:hAnsi="Calibri" w:cs="Calibri"/>
          <w:b/>
        </w:rPr>
        <w:t>.</w:t>
      </w:r>
    </w:p>
    <w:p w:rsidR="001025F4" w:rsidRDefault="001025F4" w:rsidP="001025F4">
      <w:pPr>
        <w:rPr>
          <w:rFonts w:ascii="Calibri" w:hAnsi="Calibri"/>
          <w:b/>
          <w:bCs/>
          <w:color w:val="000000"/>
        </w:rPr>
      </w:pPr>
      <w:r w:rsidRPr="00E70D53">
        <w:rPr>
          <w:rFonts w:ascii="Calibri" w:hAnsi="Calibri"/>
          <w:b/>
          <w:bCs/>
          <w:color w:val="000000"/>
        </w:rPr>
        <w:t>2. DO CONTRATADO</w:t>
      </w:r>
    </w:p>
    <w:p w:rsidR="001025F4" w:rsidRDefault="001025F4" w:rsidP="001025F4">
      <w:pPr>
        <w:tabs>
          <w:tab w:val="left" w:pos="567"/>
        </w:tabs>
        <w:autoSpaceDE w:val="0"/>
        <w:rPr>
          <w:rFonts w:ascii="Calibri" w:hAnsi="Calibri"/>
          <w:color w:val="000000"/>
        </w:rPr>
      </w:pPr>
      <w:r w:rsidRPr="00E70D53">
        <w:rPr>
          <w:rFonts w:ascii="Calibri" w:hAnsi="Calibri"/>
          <w:b/>
          <w:bCs/>
          <w:color w:val="000000"/>
        </w:rPr>
        <w:t xml:space="preserve">2.1 </w:t>
      </w:r>
      <w:r w:rsidRPr="00E70D53">
        <w:rPr>
          <w:rFonts w:ascii="Calibri" w:hAnsi="Calibri"/>
          <w:color w:val="000000"/>
        </w:rPr>
        <w:t>O(s) preço(s), a(s) quantidade(s), o(s) fornecedor (es) e as especificações do(s) material(ais) registrados nesta Ata, encontram-se indicados na(s) tabela(s) abaixo(s):</w:t>
      </w:r>
    </w:p>
    <w:p w:rsidR="00CA0A86" w:rsidRDefault="00CA0A86" w:rsidP="001025F4">
      <w:pPr>
        <w:tabs>
          <w:tab w:val="left" w:pos="567"/>
        </w:tabs>
        <w:autoSpaceDE w:val="0"/>
        <w:rPr>
          <w:rFonts w:ascii="Calibri" w:hAnsi="Calibri"/>
          <w:b/>
          <w:bCs/>
          <w:color w:val="000000"/>
        </w:rPr>
      </w:pPr>
    </w:p>
    <w:tbl>
      <w:tblPr>
        <w:tblStyle w:val="Tabelacomgrade"/>
        <w:tblW w:w="10519" w:type="dxa"/>
        <w:tblInd w:w="-1026" w:type="dxa"/>
        <w:tblLayout w:type="fixed"/>
        <w:tblLook w:val="04A0" w:firstRow="1" w:lastRow="0" w:firstColumn="1" w:lastColumn="0" w:noHBand="0" w:noVBand="1"/>
      </w:tblPr>
      <w:tblGrid>
        <w:gridCol w:w="10519"/>
      </w:tblGrid>
      <w:tr w:rsidR="00C23B89" w:rsidTr="004962F1">
        <w:trPr>
          <w:trHeight w:val="1692"/>
        </w:trPr>
        <w:tc>
          <w:tcPr>
            <w:tcW w:w="10519" w:type="dxa"/>
          </w:tcPr>
          <w:p w:rsidR="00C23B89" w:rsidRDefault="009A1BFB" w:rsidP="001025F4">
            <w:pPr>
              <w:tabs>
                <w:tab w:val="left" w:pos="567"/>
              </w:tabs>
              <w:autoSpaceDE w:val="0"/>
              <w:rPr>
                <w:rFonts w:ascii="Calibri" w:hAnsi="Calibri"/>
                <w:b/>
                <w:bCs/>
                <w:color w:val="000000"/>
              </w:rPr>
            </w:pPr>
            <w:r>
              <w:rPr>
                <w:rFonts w:ascii="Calibri" w:hAnsi="Calibri"/>
                <w:b/>
                <w:bCs/>
                <w:color w:val="000000"/>
              </w:rPr>
              <w:t>FORNECEDOR:</w:t>
            </w:r>
          </w:p>
          <w:p w:rsidR="009A1BFB" w:rsidRDefault="009A1BFB" w:rsidP="001025F4">
            <w:pPr>
              <w:tabs>
                <w:tab w:val="left" w:pos="567"/>
              </w:tabs>
              <w:autoSpaceDE w:val="0"/>
              <w:rPr>
                <w:rFonts w:ascii="Calibri" w:hAnsi="Calibri"/>
                <w:b/>
                <w:bCs/>
                <w:color w:val="000000"/>
              </w:rPr>
            </w:pPr>
            <w:r>
              <w:rPr>
                <w:rFonts w:ascii="Calibri" w:hAnsi="Calibri"/>
                <w:b/>
                <w:bCs/>
                <w:color w:val="000000"/>
              </w:rPr>
              <w:t>ENDEREÇO</w:t>
            </w:r>
            <w:r w:rsidR="00D11674">
              <w:rPr>
                <w:rFonts w:ascii="Calibri" w:hAnsi="Calibri"/>
                <w:b/>
                <w:bCs/>
                <w:color w:val="000000"/>
              </w:rPr>
              <w:t>:</w:t>
            </w:r>
          </w:p>
          <w:p w:rsidR="00D11674" w:rsidRDefault="00D11674" w:rsidP="001025F4">
            <w:pPr>
              <w:tabs>
                <w:tab w:val="left" w:pos="567"/>
              </w:tabs>
              <w:autoSpaceDE w:val="0"/>
              <w:rPr>
                <w:rFonts w:ascii="Calibri" w:hAnsi="Calibri"/>
                <w:b/>
                <w:bCs/>
                <w:color w:val="000000"/>
              </w:rPr>
            </w:pPr>
            <w:r>
              <w:rPr>
                <w:rFonts w:ascii="Calibri" w:hAnsi="Calibri"/>
                <w:b/>
                <w:bCs/>
                <w:color w:val="000000"/>
              </w:rPr>
              <w:t>CNPJ:</w:t>
            </w:r>
          </w:p>
          <w:p w:rsidR="00D11674" w:rsidRDefault="00D11674" w:rsidP="0049670B">
            <w:pPr>
              <w:tabs>
                <w:tab w:val="left" w:pos="567"/>
                <w:tab w:val="left" w:pos="6549"/>
                <w:tab w:val="left" w:pos="6780"/>
              </w:tabs>
              <w:autoSpaceDE w:val="0"/>
              <w:rPr>
                <w:rFonts w:ascii="Calibri" w:hAnsi="Calibri"/>
                <w:b/>
                <w:bCs/>
                <w:color w:val="000000"/>
              </w:rPr>
            </w:pPr>
            <w:r>
              <w:rPr>
                <w:rFonts w:ascii="Calibri" w:hAnsi="Calibri"/>
                <w:b/>
                <w:bCs/>
                <w:color w:val="000000"/>
              </w:rPr>
              <w:t>TELEFONE:</w:t>
            </w:r>
          </w:p>
          <w:p w:rsidR="00D11674" w:rsidRDefault="00D11674" w:rsidP="001025F4">
            <w:pPr>
              <w:tabs>
                <w:tab w:val="left" w:pos="567"/>
              </w:tabs>
              <w:autoSpaceDE w:val="0"/>
              <w:rPr>
                <w:rFonts w:ascii="Calibri" w:hAnsi="Calibri"/>
                <w:b/>
                <w:bCs/>
                <w:color w:val="000000"/>
              </w:rPr>
            </w:pPr>
            <w:r>
              <w:rPr>
                <w:rFonts w:ascii="Calibri" w:hAnsi="Calibri"/>
                <w:b/>
                <w:bCs/>
                <w:color w:val="000000"/>
              </w:rPr>
              <w:t>CONTATO:</w:t>
            </w:r>
          </w:p>
        </w:tc>
      </w:tr>
    </w:tbl>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4480"/>
        <w:gridCol w:w="960"/>
        <w:gridCol w:w="960"/>
        <w:gridCol w:w="960"/>
        <w:gridCol w:w="1620"/>
      </w:tblGrid>
      <w:tr w:rsidR="004962F1" w:rsidRPr="002822D1" w:rsidTr="009126C0">
        <w:trPr>
          <w:trHeight w:val="300"/>
          <w:jc w:val="center"/>
        </w:trPr>
        <w:tc>
          <w:tcPr>
            <w:tcW w:w="960" w:type="dxa"/>
            <w:shd w:val="clear" w:color="auto" w:fill="FFFFFF" w:themeFill="background1"/>
            <w:noWrap/>
            <w:vAlign w:val="center"/>
            <w:hideMark/>
          </w:tcPr>
          <w:p w:rsidR="004962F1" w:rsidRPr="002822D1" w:rsidRDefault="004962F1" w:rsidP="009126C0">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ITEM</w:t>
            </w:r>
          </w:p>
        </w:tc>
        <w:tc>
          <w:tcPr>
            <w:tcW w:w="4480" w:type="dxa"/>
            <w:shd w:val="clear" w:color="auto" w:fill="FFFFFF" w:themeFill="background1"/>
            <w:noWrap/>
            <w:vAlign w:val="center"/>
            <w:hideMark/>
          </w:tcPr>
          <w:p w:rsidR="004962F1" w:rsidRPr="002822D1" w:rsidRDefault="004962F1" w:rsidP="009126C0">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ESPECIFICAÇÃO</w:t>
            </w:r>
          </w:p>
        </w:tc>
        <w:tc>
          <w:tcPr>
            <w:tcW w:w="960" w:type="dxa"/>
            <w:shd w:val="clear" w:color="auto" w:fill="FFFFFF" w:themeFill="background1"/>
            <w:noWrap/>
            <w:vAlign w:val="center"/>
            <w:hideMark/>
          </w:tcPr>
          <w:p w:rsidR="004962F1" w:rsidRPr="002822D1" w:rsidRDefault="004962F1" w:rsidP="009126C0">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UND</w:t>
            </w:r>
          </w:p>
        </w:tc>
        <w:tc>
          <w:tcPr>
            <w:tcW w:w="960" w:type="dxa"/>
            <w:shd w:val="clear" w:color="auto" w:fill="FFFFFF" w:themeFill="background1"/>
            <w:noWrap/>
            <w:vAlign w:val="center"/>
            <w:hideMark/>
          </w:tcPr>
          <w:p w:rsidR="004962F1" w:rsidRPr="002822D1" w:rsidRDefault="004962F1" w:rsidP="009126C0">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 xml:space="preserve"> QTD </w:t>
            </w:r>
          </w:p>
        </w:tc>
        <w:tc>
          <w:tcPr>
            <w:tcW w:w="960" w:type="dxa"/>
            <w:shd w:val="clear" w:color="auto" w:fill="FFFFFF" w:themeFill="background1"/>
            <w:noWrap/>
            <w:vAlign w:val="center"/>
            <w:hideMark/>
          </w:tcPr>
          <w:p w:rsidR="004962F1" w:rsidRPr="002822D1" w:rsidRDefault="004962F1" w:rsidP="009126C0">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 xml:space="preserve"> UNITARIO </w:t>
            </w:r>
          </w:p>
        </w:tc>
        <w:tc>
          <w:tcPr>
            <w:tcW w:w="1620" w:type="dxa"/>
            <w:shd w:val="clear" w:color="auto" w:fill="FFFFFF" w:themeFill="background1"/>
            <w:noWrap/>
            <w:vAlign w:val="center"/>
            <w:hideMark/>
          </w:tcPr>
          <w:p w:rsidR="004962F1" w:rsidRPr="002822D1" w:rsidRDefault="004962F1" w:rsidP="009126C0">
            <w:pPr>
              <w:spacing w:before="0"/>
              <w:jc w:val="center"/>
              <w:rPr>
                <w:rFonts w:ascii="Arial Narrow" w:hAnsi="Arial Narrow" w:cs="Arial"/>
                <w:b/>
                <w:bCs/>
                <w:color w:val="000000"/>
                <w:sz w:val="20"/>
                <w:lang w:eastAsia="pt-BR"/>
              </w:rPr>
            </w:pPr>
            <w:r w:rsidRPr="002822D1">
              <w:rPr>
                <w:rFonts w:ascii="Arial Narrow" w:hAnsi="Arial Narrow" w:cs="Arial"/>
                <w:b/>
                <w:bCs/>
                <w:color w:val="000000"/>
                <w:sz w:val="20"/>
                <w:lang w:eastAsia="pt-BR"/>
              </w:rPr>
              <w:t>TOTAL</w:t>
            </w: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ACIDO ÚRICO ENZIMÁTICO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7968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ANTICORPOS ANTIESTREPTOLISINA O (ASO) POR TURBODIMETRIA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398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ALFA GLICOPROTEÍNA ÁCIDA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3108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ALBUMINA COLORIMETRICA COM PADRAO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2789</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ASPARTATO AMINOTRANSFERASE LIQUIFORM (ALT) CINÉTICO UV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8605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AMILASE CNPG LIQUIFORM METODO COLORIMETRICO.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2948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ALANINO AMINOTRANSFERASE LIQUIFORM (AST) - CINÉTICO UV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8605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BILIRRUBINA DIRETA LIQUIFORM PARA AUTOMAÇÃO.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3832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BILIRRUBINA TOTAL E FRAÇÕES LIQUIFORM PARA AUTOMAÇÃO.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3832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CÁLCIO MÉTODO ARSENAZO LIQUIFORM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2390</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11</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CREATINOFOSFOQUINASE FRACAO MB (CK MB) LIQUIFORM CINETICA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3984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12</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CREATINOFOSFOQUINASE (CK NAC) LIQUIFORM CINETICA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3984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13</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CLORETO COLORIMETRICO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14</w:t>
            </w:r>
          </w:p>
        </w:tc>
        <w:tc>
          <w:tcPr>
            <w:tcW w:w="4480" w:type="dxa"/>
            <w:shd w:val="clear" w:color="000000" w:fill="FFFFFF"/>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COLESTEROL HDL DIRETO LIQUIFORM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5578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COLESTEROL TOTAL LIQUIFORM ENZIMÁTICO COLORIMÉTRICO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8079</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16</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COLINESTERASE LIQUIFORM</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80</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17</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CREATININA CINETICA LIQUIFORM MÉTODO ENZIMÁTICO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12582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18</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FATOR REUMATÓIDE 2,5ML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2175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19</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FERRITINA METODO IMUNOTURBEDIMETRIA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3884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20</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FERRO LIQUIFORM – CAPACIDADE DE COMBINAÇÃO DO FERRO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1714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21</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FOSFATASE ALCALINA LIQUIFORM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5498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22</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FÓSFORO UV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5179</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23</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FRUTOSAMINA COLORIMETRICA (REDUÇÃO </w:t>
            </w:r>
            <w:proofErr w:type="gramStart"/>
            <w:r w:rsidRPr="00E85989">
              <w:rPr>
                <w:rFonts w:ascii="Arial Narrow" w:hAnsi="Arial Narrow" w:cs="Arial"/>
                <w:color w:val="000000"/>
                <w:sz w:val="20"/>
                <w:lang w:eastAsia="pt-BR"/>
              </w:rPr>
              <w:t>DO  NBT</w:t>
            </w:r>
            <w:proofErr w:type="gramEnd"/>
            <w:r w:rsidRPr="00E85989">
              <w:rPr>
                <w:rFonts w:ascii="Arial Narrow" w:hAnsi="Arial Narrow" w:cs="Arial"/>
                <w:color w:val="000000"/>
                <w:sz w:val="20"/>
                <w:lang w:eastAsia="pt-BR"/>
              </w:rPr>
              <w:t xml:space="preserve"> – AZUL DE NITROTETRAZOICO)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797</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24</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GAMA-GLUTAMIL-TRANSFERASE (GAMA GT) LIQUIFORM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6374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GLICOSE </w:t>
            </w:r>
            <w:proofErr w:type="gramStart"/>
            <w:r w:rsidRPr="00E85989">
              <w:rPr>
                <w:rFonts w:ascii="Arial Narrow" w:hAnsi="Arial Narrow" w:cs="Arial"/>
                <w:color w:val="000000"/>
                <w:sz w:val="20"/>
                <w:lang w:eastAsia="pt-BR"/>
              </w:rPr>
              <w:t>LIQUIFORM  MÉTODO</w:t>
            </w:r>
            <w:proofErr w:type="gramEnd"/>
            <w:r w:rsidRPr="00E85989">
              <w:rPr>
                <w:rFonts w:ascii="Arial Narrow" w:hAnsi="Arial Narrow" w:cs="Arial"/>
                <w:color w:val="000000"/>
                <w:sz w:val="20"/>
                <w:lang w:eastAsia="pt-BR"/>
              </w:rPr>
              <w:t xml:space="preserve"> HEXOQUINASE COLORIMÉTRICA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27888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26</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HBA1C HEMOGLOBINA </w:t>
            </w:r>
            <w:proofErr w:type="gramStart"/>
            <w:r w:rsidRPr="00E85989">
              <w:rPr>
                <w:rFonts w:ascii="Arial Narrow" w:hAnsi="Arial Narrow" w:cs="Arial"/>
                <w:color w:val="000000"/>
                <w:sz w:val="20"/>
                <w:lang w:eastAsia="pt-BR"/>
              </w:rPr>
              <w:t>GLICOSILADA  MÉTODO</w:t>
            </w:r>
            <w:proofErr w:type="gramEnd"/>
            <w:r w:rsidRPr="00E85989">
              <w:rPr>
                <w:rFonts w:ascii="Arial Narrow" w:hAnsi="Arial Narrow" w:cs="Arial"/>
                <w:color w:val="000000"/>
                <w:sz w:val="20"/>
                <w:lang w:eastAsia="pt-BR"/>
              </w:rPr>
              <w:t xml:space="preserve"> TURBEDIMETRIA AUTOMATIZÁVEL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3984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27</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DESIDROGENASE LATICA CINETICA (LDH) LIQUIFORM</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28</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COLESTEROL LDL LIQUIFORM COLORIMETRICA (SURFACTANTE SELETIVO)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15936</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29</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LÍPASE LIQUIFORM MÉTODO COLORIMÉTRICO POR AUTOMAÇÃO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17172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30</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proofErr w:type="gramStart"/>
            <w:r w:rsidRPr="00E85989">
              <w:rPr>
                <w:rFonts w:ascii="Arial Narrow" w:hAnsi="Arial Narrow" w:cs="Arial"/>
                <w:color w:val="000000"/>
                <w:sz w:val="20"/>
                <w:lang w:eastAsia="pt-BR"/>
              </w:rPr>
              <w:t>MAGNÉSIO  MÉTODO</w:t>
            </w:r>
            <w:proofErr w:type="gramEnd"/>
            <w:r w:rsidRPr="00E85989">
              <w:rPr>
                <w:rFonts w:ascii="Arial Narrow" w:hAnsi="Arial Narrow" w:cs="Arial"/>
                <w:color w:val="000000"/>
                <w:sz w:val="20"/>
                <w:lang w:eastAsia="pt-BR"/>
              </w:rPr>
              <w:t xml:space="preserve"> COLORIMÉTRICO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2151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31</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MICROALBUMINURIA MÉTODO IMUNOTURBEDIMETRIA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1554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32</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PROTEINA C REATIVA (PCR) MÉTODO TURBEDIMETRIA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2390</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33</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PROTEINA C REATIVA (PCR) ULTRA SENSIVEL MÉTODO TURBEDIMETRIA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1594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34</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POTASSIO MÉTODO ENZIMÁTICO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9562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PROTEÍNAS TOTAIS MÉTODO COLORIMÉTRICO COM PADRÃO.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5810</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36</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Pr>
                <w:rFonts w:ascii="Arial Narrow" w:hAnsi="Arial Narrow" w:cs="Arial"/>
                <w:color w:val="000000"/>
                <w:sz w:val="20"/>
                <w:lang w:eastAsia="pt-BR"/>
              </w:rPr>
              <w:t>T</w:t>
            </w:r>
            <w:r w:rsidRPr="00E85989">
              <w:rPr>
                <w:rFonts w:ascii="Arial Narrow" w:hAnsi="Arial Narrow" w:cs="Arial"/>
                <w:color w:val="000000"/>
                <w:sz w:val="20"/>
                <w:lang w:eastAsia="pt-BR"/>
              </w:rPr>
              <w:t xml:space="preserve"> EM LÍQUOR (LCR) E URINA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1036</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37</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SODIO MÉTODO ENZIMÁTICO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9562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38</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TRANSFERRINA MÉTODO TURBEDIMETRIA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5817</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39</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TRIGLICÉRIDES LIQUIFORM MÉTODO COLORIMÉTRICO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1554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40</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URÉIA UV MÉTODO COLORIMÉTRICO LIQUIFORM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8303</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41</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TROPONINA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1036</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42</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TEMPO DE PROTROMBINA ATIVADA (TAP)</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4143</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43</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TEMPO DE TROMBOPLASTINA PARCIAL (PTT)</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4143</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44</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FIBRINOGÊNIO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3825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CITOMEGALOVIRUS IGG</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46</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CITOMEGALOVIRUS IGM</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47</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LEPTORPIROSE IGG</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48</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LEPTORPIROSE IGM</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49</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RUBEOLA IGG</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50</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RUBEOLA IGM</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51</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IGG CONTRA TOXOPLASMOSE (TOXO – IGG)</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52</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IGM CONTRA TOXOPLASMOSE (TOXO IGM)</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53</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CONTRA HEPATITE B – ANTIGENO DE SUPERFICIE (ANTI </w:t>
            </w:r>
            <w:proofErr w:type="gramStart"/>
            <w:r w:rsidRPr="00E85989">
              <w:rPr>
                <w:rFonts w:ascii="Arial Narrow" w:hAnsi="Arial Narrow" w:cs="Arial"/>
                <w:color w:val="000000"/>
                <w:sz w:val="20"/>
                <w:lang w:eastAsia="pt-BR"/>
              </w:rPr>
              <w:t>HBS )</w:t>
            </w:r>
            <w:proofErr w:type="gramEnd"/>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54</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CONTRA HEPATITE </w:t>
            </w:r>
            <w:proofErr w:type="gramStart"/>
            <w:r w:rsidRPr="00E85989">
              <w:rPr>
                <w:rFonts w:ascii="Arial Narrow" w:hAnsi="Arial Narrow" w:cs="Arial"/>
                <w:color w:val="000000"/>
                <w:sz w:val="20"/>
                <w:lang w:eastAsia="pt-BR"/>
              </w:rPr>
              <w:t>B  -</w:t>
            </w:r>
            <w:proofErr w:type="gramEnd"/>
            <w:r w:rsidRPr="00E85989">
              <w:rPr>
                <w:rFonts w:ascii="Arial Narrow" w:hAnsi="Arial Narrow" w:cs="Arial"/>
                <w:color w:val="000000"/>
                <w:sz w:val="20"/>
                <w:lang w:eastAsia="pt-BR"/>
              </w:rPr>
              <w:t xml:space="preserve"> ANTIGENO CENTRAL (ANTI HBC  TOTAL)</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C (ANTI HCV)</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1912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56</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HIV AG/AB</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1992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72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57</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PARA CARACTERIZAÇÃO DE ANTICORPOS IGM (ANTI HBC IGM)</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58</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(HBSAG)</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2390</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59</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A (HAV IGG)</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60</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A (HAV IGM)</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61</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CONTRA HEPATITE B – ANTIGENO E (ANTI HBE)</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72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62</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REAGENTE PARA CARACTERIZAÇÃO DO ANTIGENO E DO VIRUS DA HEPATITE B (ANTI HBE AG)</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63</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PARA CARATCTERIZAÇÃO DE ANTICORPOS IGG CONTRA HERPES 1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239</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64</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REAGENTE PARA CARATCTERIZAÇÃO DE ANTICORPOS IGG CONTRA HERPES 2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239</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FOLICULO ESTIMULANTE (FSH))</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1992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66</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LUTEINIZANTE (LH)</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1992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67</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GONADOTROFINA CORIONICA HUMANA (Beta </w:t>
            </w:r>
            <w:proofErr w:type="gramStart"/>
            <w:r w:rsidRPr="00E85989">
              <w:rPr>
                <w:rFonts w:ascii="Arial Narrow" w:hAnsi="Arial Narrow" w:cs="Arial"/>
                <w:color w:val="000000"/>
                <w:sz w:val="20"/>
                <w:lang w:eastAsia="pt-BR"/>
              </w:rPr>
              <w:t>HCG)  QUALITITIVO</w:t>
            </w:r>
            <w:proofErr w:type="gramEnd"/>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68</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TRIIODOTIRONINA (T3) TOTAL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69</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TIROXINA (T4) TOTAL</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70</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TIROXINA (T4) LIVRE</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4382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71</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TRIIODOTIRONINA (T3) LIVRE</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72</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HORMONIO TIREOESTIMULANTE (</w:t>
            </w:r>
            <w:proofErr w:type="gramStart"/>
            <w:r w:rsidRPr="00E85989">
              <w:rPr>
                <w:rFonts w:ascii="Arial Narrow" w:hAnsi="Arial Narrow" w:cs="Arial"/>
                <w:color w:val="000000"/>
                <w:sz w:val="20"/>
                <w:lang w:eastAsia="pt-BR"/>
              </w:rPr>
              <w:t>TSH )ULTRA</w:t>
            </w:r>
            <w:proofErr w:type="gramEnd"/>
            <w:r w:rsidRPr="00E85989">
              <w:rPr>
                <w:rFonts w:ascii="Arial Narrow" w:hAnsi="Arial Narrow" w:cs="Arial"/>
                <w:color w:val="000000"/>
                <w:sz w:val="20"/>
                <w:lang w:eastAsia="pt-BR"/>
              </w:rPr>
              <w:t xml:space="preserve"> SENSÍVEL</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10119</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73</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PROGESTERONA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74</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PROLACTINA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2311</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PROSTATICO ESPECIFICO (PSA) TOTAL</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3586</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76</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Pr>
                <w:rFonts w:ascii="Arial Narrow" w:hAnsi="Arial Narrow" w:cs="Arial"/>
                <w:color w:val="000000"/>
                <w:sz w:val="20"/>
                <w:lang w:eastAsia="pt-BR"/>
              </w:rPr>
              <w:t>LEPTOS</w:t>
            </w:r>
            <w:r w:rsidRPr="00E85989">
              <w:rPr>
                <w:rFonts w:ascii="Arial Narrow" w:hAnsi="Arial Narrow" w:cs="Arial"/>
                <w:color w:val="000000"/>
                <w:sz w:val="20"/>
                <w:lang w:eastAsia="pt-BR"/>
              </w:rPr>
              <w:t>GENO PROSTATICO ESPECIFICO (PSA) LIVRE</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3586</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77</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ESTRADIOL</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1594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78</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TESTOSTERONA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1594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79</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FOLATO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1594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80</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INSULINA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637</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81</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 TIREOGLOBULINA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637</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82</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VITAMINA D3</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1434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83</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 xml:space="preserve">VITAMINA B12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797</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84</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CARCINOEMBRIONARIO (CEA)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637</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85</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ANTIGENO CARCINOEMBRIONARIO (CEA 125)</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637</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86</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HEMOGRAMA COMPLETO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119520</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87</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CLASSIFICAÇÃO DE GRUPO SANGUINEO DO SISTEMA ABO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3825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88</w:t>
            </w:r>
          </w:p>
        </w:tc>
        <w:tc>
          <w:tcPr>
            <w:tcW w:w="4480" w:type="dxa"/>
            <w:shd w:val="clear" w:color="auto" w:fill="auto"/>
            <w:noWrap/>
            <w:vAlign w:val="center"/>
            <w:hideMark/>
          </w:tcPr>
          <w:p w:rsidR="004962F1" w:rsidRPr="00E85989" w:rsidRDefault="004962F1" w:rsidP="009126C0">
            <w:pPr>
              <w:spacing w:before="0"/>
              <w:rPr>
                <w:rFonts w:ascii="Arial Narrow" w:hAnsi="Arial Narrow" w:cs="Arial"/>
                <w:color w:val="000000"/>
                <w:sz w:val="20"/>
                <w:lang w:eastAsia="pt-BR"/>
              </w:rPr>
            </w:pPr>
            <w:r w:rsidRPr="00E85989">
              <w:rPr>
                <w:rFonts w:ascii="Arial Narrow" w:hAnsi="Arial Narrow" w:cs="Arial"/>
                <w:color w:val="000000"/>
                <w:sz w:val="20"/>
                <w:lang w:eastAsia="pt-BR"/>
              </w:rPr>
              <w:t>CLASSIFICAÇÃO DE SISTEMA RH</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3825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89</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DIRETO DA ANTIGLOBULINA HUMANA (COOMBS DIRETO)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9323</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90</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GASOMETRIA (PH PCO2 PO2 BICARBONATI AS2) EXCETO BASE</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2502</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91</w:t>
            </w:r>
          </w:p>
        </w:tc>
        <w:tc>
          <w:tcPr>
            <w:tcW w:w="4480" w:type="dxa"/>
            <w:shd w:val="clear" w:color="auto" w:fill="auto"/>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w:t>
            </w:r>
            <w:proofErr w:type="gramStart"/>
            <w:r w:rsidRPr="00E85989">
              <w:rPr>
                <w:rFonts w:ascii="Arial Narrow" w:hAnsi="Arial Narrow" w:cs="Arial"/>
                <w:color w:val="000000"/>
                <w:sz w:val="20"/>
                <w:lang w:eastAsia="pt-BR"/>
              </w:rPr>
              <w:t>C  (</w:t>
            </w:r>
            <w:proofErr w:type="gramEnd"/>
            <w:r w:rsidRPr="00E85989">
              <w:rPr>
                <w:rFonts w:ascii="Arial Narrow" w:hAnsi="Arial Narrow" w:cs="Arial"/>
                <w:color w:val="000000"/>
                <w:sz w:val="20"/>
                <w:lang w:eastAsia="pt-BR"/>
              </w:rPr>
              <w:t>ANTI HCV L) TESTE RAPIDO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vAlign w:val="center"/>
          </w:tcPr>
          <w:p w:rsidR="004962F1" w:rsidRPr="00E85989" w:rsidRDefault="004962F1" w:rsidP="009126C0">
            <w:pPr>
              <w:spacing w:before="0"/>
              <w:jc w:val="center"/>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lastRenderedPageBreak/>
              <w:t>92</w:t>
            </w:r>
          </w:p>
        </w:tc>
        <w:tc>
          <w:tcPr>
            <w:tcW w:w="4480" w:type="dxa"/>
            <w:shd w:val="clear" w:color="auto" w:fill="auto"/>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w:t>
            </w:r>
            <w:proofErr w:type="gramStart"/>
            <w:r w:rsidRPr="00E85989">
              <w:rPr>
                <w:rFonts w:ascii="Arial Narrow" w:hAnsi="Arial Narrow" w:cs="Arial"/>
                <w:color w:val="000000"/>
                <w:sz w:val="20"/>
                <w:lang w:eastAsia="pt-BR"/>
              </w:rPr>
              <w:t>A  (</w:t>
            </w:r>
            <w:proofErr w:type="gramEnd"/>
            <w:r w:rsidRPr="00E85989">
              <w:rPr>
                <w:rFonts w:ascii="Arial Narrow" w:hAnsi="Arial Narrow" w:cs="Arial"/>
                <w:color w:val="000000"/>
                <w:sz w:val="20"/>
                <w:lang w:eastAsia="pt-BR"/>
              </w:rPr>
              <w:t>HAV TOTAL)  TESTE RAPIDO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vAlign w:val="center"/>
          </w:tcPr>
          <w:p w:rsidR="004962F1" w:rsidRPr="00E85989" w:rsidRDefault="004962F1" w:rsidP="009126C0">
            <w:pPr>
              <w:spacing w:before="0"/>
              <w:jc w:val="center"/>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48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93</w:t>
            </w:r>
          </w:p>
        </w:tc>
        <w:tc>
          <w:tcPr>
            <w:tcW w:w="4480" w:type="dxa"/>
            <w:shd w:val="clear" w:color="auto" w:fill="auto"/>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 DETERMINAÇÃO DA HEPATITE A (HBS AG) TESTE RAPIDO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vAlign w:val="center"/>
          </w:tcPr>
          <w:p w:rsidR="004962F1" w:rsidRPr="00E85989" w:rsidRDefault="004962F1" w:rsidP="009126C0">
            <w:pPr>
              <w:spacing w:before="0"/>
              <w:jc w:val="center"/>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94</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DOSAGEM DE Beta HCG TESTE RAPIDO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4143</w:t>
            </w:r>
          </w:p>
        </w:tc>
        <w:tc>
          <w:tcPr>
            <w:tcW w:w="960" w:type="dxa"/>
            <w:shd w:val="clear" w:color="auto" w:fill="auto"/>
            <w:noWrap/>
            <w:vAlign w:val="center"/>
          </w:tcPr>
          <w:p w:rsidR="004962F1" w:rsidRPr="00E85989" w:rsidRDefault="004962F1" w:rsidP="009126C0">
            <w:pPr>
              <w:spacing w:before="0"/>
              <w:jc w:val="center"/>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95</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DETERMINAÇÃO DE HIV TESTE RAPIDO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noWrap/>
            <w:vAlign w:val="center"/>
          </w:tcPr>
          <w:p w:rsidR="004962F1" w:rsidRPr="00E85989" w:rsidRDefault="004962F1" w:rsidP="009126C0">
            <w:pPr>
              <w:spacing w:before="0"/>
              <w:jc w:val="center"/>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96</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val="en-US" w:eastAsia="pt-BR"/>
              </w:rPr>
              <w:t>WESTERN BLOT (TESTE RAPIDO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31</w:t>
            </w:r>
          </w:p>
        </w:tc>
        <w:tc>
          <w:tcPr>
            <w:tcW w:w="960" w:type="dxa"/>
            <w:shd w:val="clear" w:color="auto" w:fill="auto"/>
            <w:noWrap/>
            <w:vAlign w:val="center"/>
          </w:tcPr>
          <w:p w:rsidR="004962F1" w:rsidRPr="00E85989" w:rsidRDefault="004962F1" w:rsidP="009126C0">
            <w:pPr>
              <w:spacing w:before="0"/>
              <w:jc w:val="center"/>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97</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DETERMINAÇÃO DE SÍFILIS TESTE RAPIDO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104</w:t>
            </w:r>
          </w:p>
        </w:tc>
        <w:tc>
          <w:tcPr>
            <w:tcW w:w="960" w:type="dxa"/>
            <w:shd w:val="clear" w:color="auto" w:fill="auto"/>
            <w:noWrap/>
            <w:vAlign w:val="center"/>
          </w:tcPr>
          <w:p w:rsidR="004962F1" w:rsidRPr="00E85989" w:rsidRDefault="004962F1" w:rsidP="009126C0">
            <w:pPr>
              <w:spacing w:before="0"/>
              <w:jc w:val="center"/>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98</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DIAGNOSTICO PARA DENGUE IGG/IGM TESTE RAPIDO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518</w:t>
            </w:r>
          </w:p>
        </w:tc>
        <w:tc>
          <w:tcPr>
            <w:tcW w:w="960" w:type="dxa"/>
            <w:shd w:val="clear" w:color="auto" w:fill="auto"/>
            <w:noWrap/>
            <w:vAlign w:val="center"/>
          </w:tcPr>
          <w:p w:rsidR="004962F1" w:rsidRPr="00E85989" w:rsidRDefault="004962F1" w:rsidP="009126C0">
            <w:pPr>
              <w:spacing w:before="0"/>
              <w:jc w:val="center"/>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99</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PARA VDRL PARA DETECÇÃO DE SIFILIS</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1036</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100</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TESTE PARA SENSIBILIDADE /ANTIBIOTICO / QUIMIOTERAPICO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1514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101</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TESTE INDIRETO DA ANTIGLOBULINA HUMANA (COOMBS INDIRETO)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104</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102</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SANGUE OCULTO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239</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103</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ROTAVIRUS</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156</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104</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PESQUISA DE OVOS E CISTOS DE PARASITAS</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5578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105</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 xml:space="preserve">PESQUISA DE OVOS E CISTOS DE PARASITAS COM CONSERVANTE MIF </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5578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106</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CULTURA DE BACTERIAS PARA IDENTIFICAÇÃO</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1355</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107</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ANALISE DE CARACTERES FISICOS, ELEMENTOS E SEDIMENTOS DA URINA</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39840</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r w:rsidR="004962F1" w:rsidRPr="00E85989" w:rsidTr="009126C0">
        <w:trPr>
          <w:trHeight w:val="300"/>
          <w:jc w:val="center"/>
        </w:trPr>
        <w:tc>
          <w:tcPr>
            <w:tcW w:w="960" w:type="dxa"/>
            <w:shd w:val="clear" w:color="auto" w:fill="auto"/>
            <w:noWrap/>
            <w:vAlign w:val="center"/>
            <w:hideMark/>
          </w:tcPr>
          <w:p w:rsidR="004962F1" w:rsidRPr="00E85989" w:rsidRDefault="004962F1" w:rsidP="009126C0">
            <w:pPr>
              <w:spacing w:before="0"/>
              <w:jc w:val="center"/>
              <w:rPr>
                <w:rFonts w:ascii="Arial Narrow" w:hAnsi="Arial Narrow" w:cs="Arial"/>
                <w:color w:val="000000"/>
                <w:sz w:val="20"/>
                <w:lang w:eastAsia="pt-BR"/>
              </w:rPr>
            </w:pPr>
            <w:r w:rsidRPr="00E85989">
              <w:rPr>
                <w:rFonts w:ascii="Arial Narrow" w:hAnsi="Arial Narrow" w:cs="Arial"/>
                <w:color w:val="000000"/>
                <w:sz w:val="20"/>
                <w:lang w:eastAsia="pt-BR"/>
              </w:rPr>
              <w:t>108</w:t>
            </w:r>
          </w:p>
        </w:tc>
        <w:tc>
          <w:tcPr>
            <w:tcW w:w="4480" w:type="dxa"/>
            <w:shd w:val="clear" w:color="auto" w:fill="auto"/>
            <w:noWrap/>
            <w:vAlign w:val="center"/>
            <w:hideMark/>
          </w:tcPr>
          <w:p w:rsidR="004962F1" w:rsidRPr="00E85989" w:rsidRDefault="004962F1" w:rsidP="009126C0">
            <w:pPr>
              <w:spacing w:before="0"/>
              <w:jc w:val="left"/>
              <w:rPr>
                <w:rFonts w:ascii="Arial Narrow" w:hAnsi="Arial Narrow" w:cs="Arial"/>
                <w:color w:val="000000"/>
                <w:sz w:val="20"/>
                <w:lang w:eastAsia="pt-BR"/>
              </w:rPr>
            </w:pPr>
            <w:r w:rsidRPr="00E85989">
              <w:rPr>
                <w:rFonts w:ascii="Arial Narrow" w:hAnsi="Arial Narrow" w:cs="Arial"/>
                <w:color w:val="000000"/>
                <w:sz w:val="20"/>
                <w:lang w:eastAsia="pt-BR"/>
              </w:rPr>
              <w:t>CULTURA PARA IDENTIFICAÇÃO DE FUNGOS</w:t>
            </w:r>
          </w:p>
        </w:tc>
        <w:tc>
          <w:tcPr>
            <w:tcW w:w="960" w:type="dxa"/>
            <w:shd w:val="clear" w:color="auto" w:fill="auto"/>
            <w:noWrap/>
            <w:vAlign w:val="center"/>
            <w:hideMark/>
          </w:tcPr>
          <w:p w:rsidR="004962F1" w:rsidRPr="00E85989" w:rsidRDefault="004962F1" w:rsidP="009126C0">
            <w:pPr>
              <w:spacing w:before="0"/>
              <w:jc w:val="center"/>
              <w:rPr>
                <w:rFonts w:ascii="Arial Narrow" w:hAnsi="Arial Narrow" w:cs="Calibri"/>
                <w:color w:val="000000"/>
                <w:sz w:val="20"/>
                <w:lang w:eastAsia="pt-BR"/>
              </w:rPr>
            </w:pPr>
            <w:r w:rsidRPr="00E85989">
              <w:rPr>
                <w:rFonts w:ascii="Arial Narrow" w:hAnsi="Arial Narrow" w:cs="Calibri"/>
                <w:color w:val="000000"/>
                <w:sz w:val="20"/>
                <w:lang w:eastAsia="pt-BR"/>
              </w:rPr>
              <w:t>EXAME</w:t>
            </w:r>
          </w:p>
        </w:tc>
        <w:tc>
          <w:tcPr>
            <w:tcW w:w="960" w:type="dxa"/>
            <w:shd w:val="clear" w:color="auto" w:fill="auto"/>
            <w:noWrap/>
            <w:hideMark/>
          </w:tcPr>
          <w:p w:rsidR="004962F1" w:rsidRPr="00C11D28" w:rsidRDefault="004962F1" w:rsidP="009126C0">
            <w:pPr>
              <w:jc w:val="right"/>
              <w:rPr>
                <w:rFonts w:ascii="Arial" w:hAnsi="Arial" w:cs="Arial"/>
                <w:sz w:val="18"/>
                <w:szCs w:val="18"/>
              </w:rPr>
            </w:pPr>
            <w:r w:rsidRPr="00C11D28">
              <w:rPr>
                <w:rFonts w:ascii="Arial" w:hAnsi="Arial" w:cs="Arial"/>
                <w:sz w:val="18"/>
                <w:szCs w:val="18"/>
              </w:rPr>
              <w:t>398</w:t>
            </w:r>
          </w:p>
        </w:tc>
        <w:tc>
          <w:tcPr>
            <w:tcW w:w="960" w:type="dxa"/>
            <w:shd w:val="clear" w:color="auto" w:fill="auto"/>
            <w:noWrap/>
            <w:vAlign w:val="center"/>
          </w:tcPr>
          <w:p w:rsidR="004962F1" w:rsidRPr="00E85989" w:rsidRDefault="004962F1" w:rsidP="009126C0">
            <w:pPr>
              <w:spacing w:before="0"/>
              <w:jc w:val="right"/>
              <w:rPr>
                <w:rFonts w:ascii="Arial Narrow" w:hAnsi="Arial Narrow" w:cs="Arial"/>
                <w:color w:val="000000"/>
                <w:sz w:val="20"/>
                <w:lang w:eastAsia="pt-BR"/>
              </w:rPr>
            </w:pPr>
          </w:p>
        </w:tc>
        <w:tc>
          <w:tcPr>
            <w:tcW w:w="1620" w:type="dxa"/>
            <w:shd w:val="clear" w:color="auto" w:fill="auto"/>
            <w:noWrap/>
            <w:vAlign w:val="center"/>
          </w:tcPr>
          <w:p w:rsidR="004962F1" w:rsidRPr="00E85989" w:rsidRDefault="004962F1" w:rsidP="009126C0">
            <w:pPr>
              <w:spacing w:before="0"/>
              <w:jc w:val="right"/>
              <w:rPr>
                <w:rFonts w:ascii="Arial Narrow" w:hAnsi="Arial Narrow" w:cs="Calibri"/>
                <w:color w:val="000000"/>
                <w:sz w:val="20"/>
                <w:lang w:eastAsia="pt-BR"/>
              </w:rPr>
            </w:pPr>
          </w:p>
        </w:tc>
      </w:tr>
    </w:tbl>
    <w:p w:rsidR="001025F4" w:rsidRPr="00E70D53" w:rsidRDefault="00D12524" w:rsidP="001025F4">
      <w:pPr>
        <w:rPr>
          <w:rFonts w:ascii="Calibri" w:hAnsi="Calibri"/>
          <w:b/>
          <w:bCs/>
        </w:rPr>
      </w:pPr>
      <w:r>
        <w:rPr>
          <w:rFonts w:ascii="Calibri" w:hAnsi="Calibri"/>
          <w:b/>
          <w:bCs/>
        </w:rPr>
        <w:t>3</w:t>
      </w:r>
      <w:r w:rsidR="001025F4" w:rsidRPr="00E70D53">
        <w:rPr>
          <w:rFonts w:ascii="Calibri" w:hAnsi="Calibri"/>
          <w:b/>
          <w:bCs/>
        </w:rPr>
        <w:t xml:space="preserve">. DA SOLICITAÇÃO DE FORNECIMENTO </w:t>
      </w:r>
    </w:p>
    <w:p w:rsidR="001025F4" w:rsidRPr="00E70D53" w:rsidRDefault="001025F4" w:rsidP="001025F4">
      <w:pPr>
        <w:rPr>
          <w:rFonts w:ascii="Calibri" w:hAnsi="Calibri"/>
        </w:rPr>
      </w:pPr>
      <w:r w:rsidRPr="00E70D53">
        <w:rPr>
          <w:rFonts w:ascii="Calibri" w:hAnsi="Calibri"/>
          <w:b/>
          <w:bCs/>
        </w:rPr>
        <w:t xml:space="preserve">3.1 </w:t>
      </w:r>
      <w:r w:rsidRPr="00E70D53">
        <w:rPr>
          <w:rFonts w:ascii="Calibri" w:hAnsi="Calibri"/>
        </w:rPr>
        <w:t xml:space="preserve">O objeto desta licitação deverá ser fornecido </w:t>
      </w:r>
      <w:r>
        <w:rPr>
          <w:rFonts w:ascii="Calibri" w:hAnsi="Calibri"/>
        </w:rPr>
        <w:t xml:space="preserve">de acordo com </w:t>
      </w:r>
      <w:r w:rsidR="009D3C78">
        <w:rPr>
          <w:rFonts w:ascii="Calibri" w:hAnsi="Calibri"/>
        </w:rPr>
        <w:t xml:space="preserve">o cronograma de entrega </w:t>
      </w:r>
      <w:r w:rsidR="00BE40E3">
        <w:rPr>
          <w:rFonts w:ascii="Calibri" w:hAnsi="Calibri"/>
        </w:rPr>
        <w:t>por parte</w:t>
      </w:r>
      <w:r w:rsidR="009D3C78">
        <w:rPr>
          <w:rFonts w:ascii="Calibri" w:hAnsi="Calibri"/>
        </w:rPr>
        <w:t xml:space="preserve"> secretaria solicitante.</w:t>
      </w:r>
    </w:p>
    <w:p w:rsidR="001025F4" w:rsidRPr="00E70D53" w:rsidRDefault="001025F4" w:rsidP="001025F4">
      <w:pPr>
        <w:tabs>
          <w:tab w:val="left" w:pos="567"/>
          <w:tab w:val="left" w:pos="709"/>
        </w:tabs>
        <w:rPr>
          <w:rFonts w:ascii="Calibri" w:hAnsi="Calibri"/>
        </w:rPr>
      </w:pPr>
      <w:r w:rsidRPr="00E70D53">
        <w:rPr>
          <w:rFonts w:ascii="Calibri" w:hAnsi="Calibri"/>
          <w:b/>
          <w:bCs/>
        </w:rPr>
        <w:t xml:space="preserve">3.2 </w:t>
      </w:r>
      <w:r w:rsidRPr="00E70D53">
        <w:rPr>
          <w:rFonts w:ascii="Calibri" w:hAnsi="Calibri"/>
        </w:rPr>
        <w:t xml:space="preserve">A solicitação de Fornecimento será enviada para a fornecedora, através de um requerimento elaborado pela Secretaria solicitante. </w:t>
      </w:r>
    </w:p>
    <w:p w:rsidR="001025F4" w:rsidRPr="00E70D53" w:rsidRDefault="001025F4" w:rsidP="001025F4">
      <w:pPr>
        <w:tabs>
          <w:tab w:val="left" w:pos="567"/>
        </w:tabs>
        <w:rPr>
          <w:rFonts w:ascii="Calibri" w:hAnsi="Calibri"/>
          <w:b/>
          <w:bCs/>
          <w:color w:val="000000"/>
        </w:rPr>
      </w:pPr>
      <w:r w:rsidRPr="00E70D53">
        <w:rPr>
          <w:rFonts w:ascii="Calibri" w:hAnsi="Calibri"/>
          <w:b/>
          <w:bCs/>
          <w:color w:val="000000"/>
        </w:rPr>
        <w:t xml:space="preserve">4. DA OBRIGAÇÃO DA CONTRATADA E DA CONTRATANTE </w:t>
      </w:r>
    </w:p>
    <w:p w:rsidR="001025F4" w:rsidRPr="00E70D53" w:rsidRDefault="001025F4" w:rsidP="001025F4">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line="240" w:lineRule="exact"/>
        <w:rPr>
          <w:rFonts w:ascii="Calibri" w:hAnsi="Calibri"/>
          <w:b/>
          <w:color w:val="000000"/>
        </w:rPr>
      </w:pPr>
      <w:r w:rsidRPr="00E70D53">
        <w:rPr>
          <w:rFonts w:ascii="Calibri" w:hAnsi="Calibri"/>
          <w:b/>
          <w:color w:val="000000"/>
        </w:rPr>
        <w:t>4.1 OBRIGAÇÕES DA CONTRATADA</w:t>
      </w:r>
    </w:p>
    <w:p w:rsidR="001025F4" w:rsidRPr="00E70D53" w:rsidRDefault="001025F4" w:rsidP="001025F4">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line="220" w:lineRule="exact"/>
        <w:rPr>
          <w:rFonts w:ascii="Calibri" w:hAnsi="Calibri"/>
          <w:color w:val="000000"/>
        </w:rPr>
      </w:pPr>
      <w:r w:rsidRPr="00E70D53">
        <w:rPr>
          <w:rFonts w:ascii="Calibri" w:hAnsi="Calibri"/>
          <w:b/>
          <w:color w:val="000000"/>
        </w:rPr>
        <w:t xml:space="preserve">4.1.1 </w:t>
      </w:r>
      <w:r w:rsidRPr="00E70D53">
        <w:rPr>
          <w:rFonts w:ascii="Calibri" w:hAnsi="Calibri"/>
          <w:color w:val="000000"/>
        </w:rPr>
        <w:t xml:space="preserve">A </w:t>
      </w:r>
      <w:r w:rsidRPr="00E70D53">
        <w:rPr>
          <w:rFonts w:ascii="Calibri" w:hAnsi="Calibri"/>
          <w:caps/>
          <w:color w:val="000000"/>
        </w:rPr>
        <w:t>CONTRATADA</w:t>
      </w:r>
      <w:r w:rsidRPr="00E70D53">
        <w:rPr>
          <w:rFonts w:ascii="Calibri" w:hAnsi="Calibri"/>
          <w:color w:val="000000"/>
        </w:rPr>
        <w:t xml:space="preserve"> compromete-se, durante a vigência da ATA:</w:t>
      </w:r>
    </w:p>
    <w:p w:rsidR="001025F4" w:rsidRPr="00E70D53" w:rsidRDefault="001025F4" w:rsidP="001025F4">
      <w:pPr>
        <w:widowControl w:val="0"/>
        <w:tabs>
          <w:tab w:val="left" w:pos="540"/>
          <w:tab w:val="left" w:pos="567"/>
          <w:tab w:val="left" w:pos="993"/>
          <w:tab w:val="left" w:pos="1440"/>
          <w:tab w:val="left" w:pos="1985"/>
          <w:tab w:val="left" w:pos="2160"/>
          <w:tab w:val="left" w:pos="2880"/>
          <w:tab w:val="left" w:pos="3600"/>
          <w:tab w:val="left" w:pos="4320"/>
          <w:tab w:val="left" w:pos="5040"/>
          <w:tab w:val="left" w:pos="5760"/>
          <w:tab w:val="left" w:pos="6480"/>
          <w:tab w:val="left" w:pos="7200"/>
          <w:tab w:val="left" w:pos="7920"/>
          <w:tab w:val="left" w:pos="8640"/>
        </w:tabs>
        <w:spacing w:line="220" w:lineRule="exact"/>
        <w:rPr>
          <w:rFonts w:ascii="Calibri" w:hAnsi="Calibri"/>
          <w:color w:val="000000"/>
        </w:rPr>
      </w:pPr>
    </w:p>
    <w:p w:rsidR="001025F4" w:rsidRPr="00C92967"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Para o bom e fiel atendimento dest</w:t>
      </w:r>
      <w:r>
        <w:rPr>
          <w:rFonts w:ascii="Calibri" w:hAnsi="Calibri"/>
          <w:bCs/>
        </w:rPr>
        <w:t>a ata</w:t>
      </w:r>
      <w:r w:rsidRPr="00C92967">
        <w:rPr>
          <w:rFonts w:ascii="Calibri" w:hAnsi="Calibri"/>
          <w:bCs/>
        </w:rPr>
        <w:t>, deverá a CONTRATADA, obrigatoriamente, cumprir rigorosamente ao disposto no Pregão em epígrafe;</w:t>
      </w:r>
    </w:p>
    <w:p w:rsidR="001025F4" w:rsidRPr="00C92967"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Todos os tributos, encargos e ou contribuições qu</w:t>
      </w:r>
      <w:r>
        <w:rPr>
          <w:rFonts w:ascii="Calibri" w:hAnsi="Calibri"/>
          <w:bCs/>
        </w:rPr>
        <w:t>e incidam sobre a execução desta</w:t>
      </w:r>
      <w:r w:rsidRPr="00C92967">
        <w:rPr>
          <w:rFonts w:ascii="Calibri" w:hAnsi="Calibri"/>
          <w:bCs/>
        </w:rPr>
        <w:t xml:space="preserve"> </w:t>
      </w:r>
      <w:r>
        <w:rPr>
          <w:rFonts w:ascii="Calibri" w:hAnsi="Calibri"/>
          <w:bCs/>
        </w:rPr>
        <w:t>ata</w:t>
      </w:r>
      <w:r w:rsidRPr="00C92967">
        <w:rPr>
          <w:rFonts w:ascii="Calibri" w:hAnsi="Calibri"/>
          <w:bCs/>
        </w:rPr>
        <w:t>, serão de responsabilidade exclusiva da CONTRATADA;</w:t>
      </w:r>
    </w:p>
    <w:p w:rsidR="001025F4" w:rsidRPr="00C92967"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A CONTRATADA é a única, integral e exclusiva responsável, em qualquer caso, por todos os danos e prejuízos, de qualquer natureza, que causar à municipalidade, ou a terceiros, decorre</w:t>
      </w:r>
      <w:r>
        <w:rPr>
          <w:rFonts w:ascii="Calibri" w:hAnsi="Calibri"/>
          <w:bCs/>
        </w:rPr>
        <w:t>ntes da execução do objeto desta</w:t>
      </w:r>
      <w:r w:rsidRPr="00C92967">
        <w:rPr>
          <w:rFonts w:ascii="Calibri" w:hAnsi="Calibri"/>
          <w:bCs/>
        </w:rPr>
        <w:t xml:space="preserve"> </w:t>
      </w:r>
      <w:r>
        <w:rPr>
          <w:rFonts w:ascii="Calibri" w:hAnsi="Calibri"/>
          <w:bCs/>
        </w:rPr>
        <w:t>ATA</w:t>
      </w:r>
      <w:r w:rsidRPr="00C92967">
        <w:rPr>
          <w:rFonts w:ascii="Calibri" w:hAnsi="Calibri"/>
          <w:bCs/>
        </w:rPr>
        <w:t>, respondendo por si e por seus sucessores;</w:t>
      </w:r>
    </w:p>
    <w:p w:rsidR="001025F4" w:rsidRPr="00C92967"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A CONTRATADA deverá m</w:t>
      </w:r>
      <w:r>
        <w:rPr>
          <w:rFonts w:ascii="Calibri" w:hAnsi="Calibri"/>
          <w:bCs/>
        </w:rPr>
        <w:t>anter durante toda a execução da</w:t>
      </w:r>
      <w:r w:rsidRPr="00C92967">
        <w:rPr>
          <w:rFonts w:ascii="Calibri" w:hAnsi="Calibri"/>
          <w:bCs/>
        </w:rPr>
        <w:t xml:space="preserve"> </w:t>
      </w:r>
      <w:r>
        <w:rPr>
          <w:rFonts w:ascii="Calibri" w:hAnsi="Calibri"/>
          <w:bCs/>
        </w:rPr>
        <w:t>ATA</w:t>
      </w:r>
      <w:r w:rsidRPr="00C92967">
        <w:rPr>
          <w:rFonts w:ascii="Calibri" w:hAnsi="Calibri"/>
          <w:bCs/>
        </w:rPr>
        <w:t xml:space="preserve">, em compatibilidade com as </w:t>
      </w:r>
      <w:r w:rsidRPr="00C92967">
        <w:rPr>
          <w:rFonts w:ascii="Calibri" w:hAnsi="Calibri"/>
          <w:bCs/>
        </w:rPr>
        <w:lastRenderedPageBreak/>
        <w:t>obrigações por ela assumidas, todas as condições de habilitação e qualificação exigidas na licitação;</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A CONTRATADA se obriga a reparar, corrigir, remover, reconstruir ou substituir, às suas expensas, n</w:t>
      </w:r>
      <w:r>
        <w:rPr>
          <w:rFonts w:ascii="Calibri" w:hAnsi="Calibri"/>
          <w:bCs/>
        </w:rPr>
        <w:t>o total ou em parte, o objeto da</w:t>
      </w:r>
      <w:r w:rsidRPr="00C92967">
        <w:rPr>
          <w:rFonts w:ascii="Calibri" w:hAnsi="Calibri"/>
          <w:bCs/>
        </w:rPr>
        <w:t xml:space="preserve"> </w:t>
      </w:r>
      <w:r>
        <w:rPr>
          <w:rFonts w:ascii="Calibri" w:hAnsi="Calibri"/>
          <w:bCs/>
        </w:rPr>
        <w:t>ATA</w:t>
      </w:r>
      <w:r w:rsidRPr="00C92967">
        <w:rPr>
          <w:rFonts w:ascii="Calibri" w:hAnsi="Calibri"/>
          <w:bCs/>
        </w:rPr>
        <w:t xml:space="preserve"> em que se verificarem vícios, defeitos ou incorreções, resultantes da execução ou do material empregados, nos termos do art. 69;</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A CONTRATADA é a única responsável pelas obrigações decorrentes da legislação trabalhista, previdenciária, fiscal e come</w:t>
      </w:r>
      <w:r>
        <w:rPr>
          <w:rFonts w:ascii="Calibri" w:hAnsi="Calibri"/>
          <w:bCs/>
        </w:rPr>
        <w:t>rcial, resultante da execução da</w:t>
      </w:r>
      <w:r w:rsidRPr="00C92967">
        <w:rPr>
          <w:rFonts w:ascii="Calibri" w:hAnsi="Calibri"/>
          <w:bCs/>
        </w:rPr>
        <w:t xml:space="preserve"> </w:t>
      </w:r>
      <w:r>
        <w:rPr>
          <w:rFonts w:ascii="Calibri" w:hAnsi="Calibri"/>
          <w:bCs/>
        </w:rPr>
        <w:t>ATA</w:t>
      </w:r>
      <w:r w:rsidRPr="00C92967">
        <w:rPr>
          <w:rFonts w:ascii="Calibri" w:hAnsi="Calibri"/>
          <w:bCs/>
        </w:rPr>
        <w:t>, não tendo, nesse sentido, os seus empregados e prepostos, qualquer vínculo com o Município;</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Fornecer os produtos em conformidade com o solicitado no item 2 do Termo de Referência;</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Cumprir com os prazos de fornecimento determinados no Termo de Referência;</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Responsabilizar-se, integralmente, pela execução do objeto, conforme legislação vigente;</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A qualidade dos produtos deverá ser rigorosamente àquele descrito no TERMO DE R</w:t>
      </w:r>
      <w:r>
        <w:rPr>
          <w:rFonts w:ascii="Calibri" w:hAnsi="Calibri"/>
          <w:bCs/>
        </w:rPr>
        <w:t>EFERÊNCIA e, por conseguinte, na</w:t>
      </w:r>
      <w:r w:rsidRPr="00C92967">
        <w:rPr>
          <w:rFonts w:ascii="Calibri" w:hAnsi="Calibri"/>
          <w:bCs/>
        </w:rPr>
        <w:t xml:space="preserve"> </w:t>
      </w:r>
      <w:r>
        <w:rPr>
          <w:rFonts w:ascii="Calibri" w:hAnsi="Calibri"/>
          <w:bCs/>
        </w:rPr>
        <w:t>ATA</w:t>
      </w:r>
      <w:r w:rsidRPr="00C92967">
        <w:rPr>
          <w:rFonts w:ascii="Calibri" w:hAnsi="Calibri"/>
          <w:bCs/>
        </w:rPr>
        <w:t xml:space="preserve"> e Nota de empenho, não sendo aceito em nenhuma hipótese, outro diverso daqueles;</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Su</w:t>
      </w:r>
      <w:r>
        <w:rPr>
          <w:rFonts w:ascii="Calibri" w:hAnsi="Calibri"/>
          <w:bCs/>
        </w:rPr>
        <w:t xml:space="preserve">bmeter-se à fiscalização da </w:t>
      </w:r>
      <w:r w:rsidRPr="00335E66">
        <w:rPr>
          <w:rFonts w:ascii="Calibri" w:hAnsi="Calibri"/>
          <w:bCs/>
        </w:rPr>
        <w:t>SMS</w:t>
      </w:r>
      <w:r w:rsidRPr="00C92967">
        <w:rPr>
          <w:rFonts w:ascii="Calibri" w:hAnsi="Calibri"/>
          <w:bCs/>
        </w:rPr>
        <w:t>, através do setor competente, que acompanhará o fornecimento do material, orientando, fiscalizando e intervindo ao seu exclusivo interesse, com a finalidade de garantir o exato cumprimento das condições pactuadas;</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As penalidades ou multa impostas pelos órgãos competentes pelo descumprimento das disposições legais que regem a execução do objeto de presente Termo serão de inteira responsabilidade da Contratada, devendo, se for o caso, obter licenças, providenciar pagamento de impostos, taxas e serviços auxiliares;</w:t>
      </w:r>
    </w:p>
    <w:p w:rsidR="001025F4"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Demais obrigações e responsabilidades previstas pela Lei Federal nº 8.666/93 e demais legislações pertinentes;</w:t>
      </w:r>
    </w:p>
    <w:p w:rsidR="001025F4" w:rsidRPr="00C92967" w:rsidRDefault="001025F4" w:rsidP="00E97B62">
      <w:pPr>
        <w:widowControl w:val="0"/>
        <w:numPr>
          <w:ilvl w:val="0"/>
          <w:numId w:val="2"/>
        </w:numPr>
        <w:tabs>
          <w:tab w:val="left" w:pos="142"/>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after="120" w:line="240" w:lineRule="exact"/>
        <w:ind w:left="142" w:hanging="142"/>
        <w:rPr>
          <w:rFonts w:ascii="Calibri" w:hAnsi="Calibri"/>
          <w:bCs/>
        </w:rPr>
      </w:pPr>
      <w:r w:rsidRPr="00C92967">
        <w:rPr>
          <w:rFonts w:ascii="Calibri" w:hAnsi="Calibri"/>
          <w:bCs/>
        </w:rPr>
        <w:t>Prestar as informações e esclarecimentos sempre que solicitados pela CONTRATANTE.</w:t>
      </w:r>
    </w:p>
    <w:p w:rsidR="001025F4" w:rsidRDefault="001025F4" w:rsidP="003A2FB0">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after="120" w:line="240" w:lineRule="exact"/>
        <w:rPr>
          <w:rFonts w:ascii="Calibri" w:hAnsi="Calibri"/>
          <w:b/>
          <w:color w:val="000000"/>
        </w:rPr>
      </w:pPr>
    </w:p>
    <w:p w:rsidR="001025F4" w:rsidRPr="00E70D53" w:rsidRDefault="001025F4" w:rsidP="001025F4">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rPr>
          <w:rFonts w:ascii="Calibri" w:hAnsi="Calibri"/>
          <w:b/>
          <w:color w:val="000000"/>
        </w:rPr>
      </w:pPr>
      <w:r w:rsidRPr="00E70D53">
        <w:rPr>
          <w:rFonts w:ascii="Calibri" w:hAnsi="Calibri"/>
          <w:b/>
          <w:color w:val="000000"/>
        </w:rPr>
        <w:t>4.2 OBRIGAÇÕES DA CONTRATANTE</w:t>
      </w:r>
    </w:p>
    <w:p w:rsidR="001025F4" w:rsidRPr="00E70D53" w:rsidRDefault="001025F4" w:rsidP="001025F4">
      <w:pPr>
        <w:widowControl w:val="0"/>
        <w:tabs>
          <w:tab w:val="left" w:pos="624"/>
          <w:tab w:val="left" w:pos="108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rPr>
          <w:rFonts w:ascii="Calibri" w:hAnsi="Calibri"/>
          <w:color w:val="000000"/>
        </w:rPr>
      </w:pPr>
      <w:r w:rsidRPr="00E70D53">
        <w:rPr>
          <w:rFonts w:ascii="Calibri" w:hAnsi="Calibri"/>
          <w:b/>
          <w:color w:val="000000"/>
        </w:rPr>
        <w:t xml:space="preserve">4.2.1. </w:t>
      </w:r>
      <w:r w:rsidRPr="00E70D53">
        <w:rPr>
          <w:rFonts w:ascii="Calibri" w:hAnsi="Calibri"/>
          <w:b/>
          <w:color w:val="000000"/>
        </w:rPr>
        <w:tab/>
      </w:r>
      <w:r w:rsidRPr="00E70D53">
        <w:rPr>
          <w:rFonts w:ascii="Calibri" w:hAnsi="Calibri"/>
          <w:color w:val="000000"/>
        </w:rPr>
        <w:t xml:space="preserve">São obrigações de exclusiva conta e responsabilidade da </w:t>
      </w:r>
      <w:r w:rsidRPr="00E70D53">
        <w:rPr>
          <w:rFonts w:ascii="Calibri" w:hAnsi="Calibri"/>
          <w:b/>
          <w:color w:val="000000"/>
        </w:rPr>
        <w:t>CONTRATANTE</w:t>
      </w:r>
      <w:r w:rsidRPr="00E70D53">
        <w:rPr>
          <w:rFonts w:ascii="Calibri" w:hAnsi="Calibri"/>
          <w:color w:val="000000"/>
        </w:rPr>
        <w:t>, afora outras, não previstas no presente Edital e que por Lei lhe couberem:</w:t>
      </w:r>
    </w:p>
    <w:p w:rsidR="001025F4" w:rsidRPr="00C92967" w:rsidRDefault="001025F4" w:rsidP="00E97B62">
      <w:pPr>
        <w:widowControl w:val="0"/>
        <w:numPr>
          <w:ilvl w:val="0"/>
          <w:numId w:val="3"/>
        </w:numPr>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firstLine="0"/>
        <w:rPr>
          <w:rFonts w:ascii="Calibri" w:hAnsi="Calibri"/>
          <w:color w:val="000000"/>
        </w:rPr>
      </w:pPr>
      <w:r w:rsidRPr="00C92967">
        <w:rPr>
          <w:rFonts w:ascii="Calibri" w:hAnsi="Calibri"/>
          <w:color w:val="000000"/>
        </w:rPr>
        <w:t>Cump</w:t>
      </w:r>
      <w:r>
        <w:rPr>
          <w:rFonts w:ascii="Calibri" w:hAnsi="Calibri"/>
          <w:color w:val="000000"/>
        </w:rPr>
        <w:t>rir na íntegra o estabelecido na</w:t>
      </w:r>
      <w:r w:rsidRPr="00C92967">
        <w:rPr>
          <w:rFonts w:ascii="Calibri" w:hAnsi="Calibri"/>
          <w:color w:val="000000"/>
        </w:rPr>
        <w:t xml:space="preserve"> presente </w:t>
      </w:r>
      <w:r>
        <w:rPr>
          <w:rFonts w:ascii="Calibri" w:hAnsi="Calibri"/>
          <w:color w:val="000000"/>
        </w:rPr>
        <w:t>ata de registro de preço</w:t>
      </w:r>
      <w:r w:rsidRPr="00C92967">
        <w:rPr>
          <w:rFonts w:ascii="Calibri" w:hAnsi="Calibri"/>
          <w:color w:val="000000"/>
        </w:rPr>
        <w:t>;</w:t>
      </w:r>
    </w:p>
    <w:p w:rsidR="001025F4" w:rsidRPr="00C92967" w:rsidRDefault="001025F4" w:rsidP="00E97B62">
      <w:pPr>
        <w:widowControl w:val="0"/>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pacing w:line="240" w:lineRule="exact"/>
        <w:ind w:left="0"/>
        <w:rPr>
          <w:rFonts w:ascii="Calibri" w:hAnsi="Calibri"/>
          <w:color w:val="000000"/>
        </w:rPr>
      </w:pPr>
    </w:p>
    <w:p w:rsidR="001025F4" w:rsidRPr="001B0BDB" w:rsidRDefault="001025F4" w:rsidP="00E97B62">
      <w:pPr>
        <w:widowControl w:val="0"/>
        <w:numPr>
          <w:ilvl w:val="0"/>
          <w:numId w:val="3"/>
        </w:numPr>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firstLine="0"/>
        <w:rPr>
          <w:rFonts w:ascii="Calibri" w:hAnsi="Calibri"/>
          <w:color w:val="000000"/>
        </w:rPr>
      </w:pPr>
      <w:r w:rsidRPr="00546A14">
        <w:rPr>
          <w:rFonts w:ascii="Calibri" w:hAnsi="Calibri"/>
          <w:color w:val="000000"/>
        </w:rPr>
        <w:t>Designar um servidor como fiscal para acompanhar e gerenciar a execução da ata e atestar as faturas conforme previsto no art. 67 da Lei 8.666/93. A fiscalização e aprovação</w:t>
      </w:r>
      <w:r>
        <w:rPr>
          <w:rFonts w:ascii="Calibri" w:hAnsi="Calibri"/>
          <w:color w:val="000000"/>
        </w:rPr>
        <w:t xml:space="preserve"> do serviço ficará a cargo do servidor ***</w:t>
      </w:r>
      <w:r w:rsidRPr="00E11B32">
        <w:rPr>
          <w:lang w:eastAsia="pt-BR"/>
        </w:rPr>
        <w:t xml:space="preserve"> matrícula</w:t>
      </w:r>
      <w:r>
        <w:rPr>
          <w:lang w:eastAsia="pt-BR"/>
        </w:rPr>
        <w:t xml:space="preserve"> ***.</w:t>
      </w:r>
    </w:p>
    <w:p w:rsidR="001025F4" w:rsidRPr="00E11B32" w:rsidRDefault="001025F4" w:rsidP="00E97B62">
      <w:pPr>
        <w:widowControl w:val="0"/>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rPr>
          <w:rFonts w:ascii="Calibri" w:hAnsi="Calibri"/>
          <w:color w:val="000000"/>
        </w:rPr>
      </w:pPr>
    </w:p>
    <w:p w:rsidR="001025F4" w:rsidRPr="00C92967" w:rsidRDefault="001025F4" w:rsidP="00E97B62">
      <w:pPr>
        <w:widowControl w:val="0"/>
        <w:numPr>
          <w:ilvl w:val="0"/>
          <w:numId w:val="3"/>
        </w:numPr>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firstLine="0"/>
        <w:rPr>
          <w:rFonts w:ascii="Calibri" w:hAnsi="Calibri"/>
          <w:color w:val="000000"/>
        </w:rPr>
      </w:pPr>
      <w:r>
        <w:rPr>
          <w:rFonts w:ascii="Calibri" w:hAnsi="Calibri"/>
          <w:color w:val="000000"/>
        </w:rPr>
        <w:t>O extrato da presente ata</w:t>
      </w:r>
      <w:r w:rsidRPr="00C92967">
        <w:rPr>
          <w:rFonts w:ascii="Calibri" w:hAnsi="Calibri"/>
          <w:color w:val="000000"/>
        </w:rPr>
        <w:t xml:space="preserve"> será publicado, nos termos do parágrafo único do art. 61, da Lei nº 8.666/93.</w:t>
      </w:r>
    </w:p>
    <w:p w:rsidR="001025F4" w:rsidRPr="00C92967" w:rsidRDefault="001025F4" w:rsidP="00E97B62">
      <w:pPr>
        <w:widowControl w:val="0"/>
        <w:numPr>
          <w:ilvl w:val="0"/>
          <w:numId w:val="3"/>
        </w:numPr>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firstLine="0"/>
        <w:rPr>
          <w:rFonts w:ascii="Calibri" w:hAnsi="Calibri"/>
          <w:color w:val="000000"/>
        </w:rPr>
      </w:pPr>
      <w:r w:rsidRPr="00C92967">
        <w:rPr>
          <w:rFonts w:ascii="Calibri" w:hAnsi="Calibri"/>
          <w:color w:val="000000"/>
        </w:rPr>
        <w:t>Responsabilizar-se, após o devid</w:t>
      </w:r>
      <w:r>
        <w:rPr>
          <w:rFonts w:ascii="Calibri" w:hAnsi="Calibri"/>
          <w:color w:val="000000"/>
        </w:rPr>
        <w:t>o processo licitatório, lavrar a</w:t>
      </w:r>
      <w:r w:rsidRPr="00C92967">
        <w:rPr>
          <w:rFonts w:ascii="Calibri" w:hAnsi="Calibri"/>
          <w:color w:val="000000"/>
        </w:rPr>
        <w:t xml:space="preserve"> </w:t>
      </w:r>
      <w:r>
        <w:rPr>
          <w:rFonts w:ascii="Calibri" w:hAnsi="Calibri"/>
          <w:color w:val="000000"/>
        </w:rPr>
        <w:t>ATA</w:t>
      </w:r>
      <w:r w:rsidRPr="00C92967">
        <w:rPr>
          <w:rFonts w:ascii="Calibri" w:hAnsi="Calibri"/>
          <w:color w:val="000000"/>
        </w:rPr>
        <w:t xml:space="preserve"> com base nas disposições da Lei 8.666/93 e suas alterações.</w:t>
      </w:r>
    </w:p>
    <w:p w:rsidR="001025F4" w:rsidRDefault="001025F4" w:rsidP="00E97B62">
      <w:pPr>
        <w:widowControl w:val="0"/>
        <w:numPr>
          <w:ilvl w:val="0"/>
          <w:numId w:val="3"/>
        </w:numPr>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firstLine="0"/>
        <w:rPr>
          <w:rFonts w:ascii="Calibri" w:hAnsi="Calibri"/>
          <w:color w:val="000000"/>
        </w:rPr>
      </w:pPr>
      <w:r w:rsidRPr="00C92967">
        <w:rPr>
          <w:rFonts w:ascii="Calibri" w:hAnsi="Calibri"/>
          <w:color w:val="000000"/>
        </w:rPr>
        <w:t>Assegurar os recursos orçamentários e financeiros para custear a prestação.</w:t>
      </w:r>
    </w:p>
    <w:p w:rsidR="001025F4" w:rsidRPr="00C92967" w:rsidRDefault="001025F4" w:rsidP="00E97B62">
      <w:pPr>
        <w:widowControl w:val="0"/>
        <w:numPr>
          <w:ilvl w:val="0"/>
          <w:numId w:val="3"/>
        </w:numPr>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firstLine="0"/>
        <w:rPr>
          <w:rFonts w:ascii="Calibri" w:hAnsi="Calibri"/>
          <w:color w:val="000000"/>
        </w:rPr>
      </w:pPr>
      <w:r w:rsidRPr="00C92967">
        <w:rPr>
          <w:rFonts w:ascii="Calibri" w:hAnsi="Calibri"/>
          <w:color w:val="000000"/>
        </w:rPr>
        <w:t>Acompanhar, controlar e avaliar a prestação, através da unidade responsável por esta atribuição.</w:t>
      </w:r>
    </w:p>
    <w:p w:rsidR="001025F4" w:rsidRPr="00C92967" w:rsidRDefault="001025F4" w:rsidP="00E97B62">
      <w:pPr>
        <w:widowControl w:val="0"/>
        <w:numPr>
          <w:ilvl w:val="0"/>
          <w:numId w:val="3"/>
        </w:numPr>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firstLine="0"/>
        <w:rPr>
          <w:rFonts w:ascii="Calibri" w:hAnsi="Calibri"/>
          <w:color w:val="000000"/>
        </w:rPr>
      </w:pPr>
      <w:r w:rsidRPr="00C92967">
        <w:rPr>
          <w:rFonts w:ascii="Calibri" w:hAnsi="Calibri"/>
          <w:color w:val="000000"/>
        </w:rPr>
        <w:t>Zela</w:t>
      </w:r>
      <w:r>
        <w:rPr>
          <w:rFonts w:ascii="Calibri" w:hAnsi="Calibri"/>
          <w:color w:val="000000"/>
        </w:rPr>
        <w:t>r para que durante a vigência da</w:t>
      </w:r>
      <w:r w:rsidRPr="00C92967">
        <w:rPr>
          <w:rFonts w:ascii="Calibri" w:hAnsi="Calibri"/>
          <w:color w:val="000000"/>
        </w:rPr>
        <w:t xml:space="preserve"> </w:t>
      </w:r>
      <w:r>
        <w:rPr>
          <w:rFonts w:ascii="Calibri" w:hAnsi="Calibri"/>
          <w:color w:val="000000"/>
        </w:rPr>
        <w:t>ATA</w:t>
      </w:r>
      <w:r w:rsidRPr="00C92967">
        <w:rPr>
          <w:rFonts w:ascii="Calibri" w:hAnsi="Calibri"/>
          <w:color w:val="000000"/>
        </w:rPr>
        <w:t>, sejam cumpridas as obrigações assumidas com a CONTRATADA, bem como sejam mantidas todas as condições de habilitação e qualificação exigidas na prestação.</w:t>
      </w:r>
    </w:p>
    <w:p w:rsidR="001025F4" w:rsidRPr="00E70D53" w:rsidRDefault="00E97B62" w:rsidP="00E97B62">
      <w:pPr>
        <w:widowControl w:val="0"/>
        <w:numPr>
          <w:ilvl w:val="0"/>
          <w:numId w:val="3"/>
        </w:numPr>
        <w:tabs>
          <w:tab w:val="left" w:pos="0"/>
          <w:tab w:val="left" w:pos="1463"/>
          <w:tab w:val="left" w:pos="2140"/>
          <w:tab w:val="left" w:pos="2865"/>
          <w:tab w:val="left" w:pos="3608"/>
          <w:tab w:val="left" w:pos="4317"/>
          <w:tab w:val="left" w:pos="5043"/>
          <w:tab w:val="left" w:pos="5752"/>
          <w:tab w:val="left" w:pos="6478"/>
          <w:tab w:val="left" w:pos="7220"/>
          <w:tab w:val="left" w:pos="7913"/>
          <w:tab w:val="left" w:pos="8623"/>
        </w:tabs>
        <w:suppressAutoHyphens/>
        <w:spacing w:line="240" w:lineRule="exact"/>
        <w:ind w:left="0" w:firstLine="0"/>
        <w:rPr>
          <w:rFonts w:ascii="Calibri" w:hAnsi="Calibri"/>
          <w:bCs/>
        </w:rPr>
      </w:pPr>
      <w:r>
        <w:rPr>
          <w:rFonts w:ascii="Calibri" w:hAnsi="Calibri"/>
          <w:color w:val="000000"/>
        </w:rPr>
        <w:t xml:space="preserve"> </w:t>
      </w:r>
      <w:r w:rsidR="001025F4" w:rsidRPr="00C92967">
        <w:rPr>
          <w:rFonts w:ascii="Calibri" w:hAnsi="Calibri"/>
          <w:color w:val="000000"/>
        </w:rPr>
        <w:t>Serão consideradas, para efeito de pagamento, as compras efetivamente realizadas pela CONTRATADA e aprovados pelo setor responsável pelo recebimento.</w:t>
      </w:r>
    </w:p>
    <w:p w:rsidR="001025F4" w:rsidRPr="00E70D53" w:rsidRDefault="001025F4" w:rsidP="00E97B62">
      <w:pPr>
        <w:tabs>
          <w:tab w:val="left" w:pos="0"/>
        </w:tabs>
        <w:ind w:left="0"/>
        <w:rPr>
          <w:rFonts w:ascii="Calibri" w:hAnsi="Calibri"/>
          <w:b/>
          <w:bCs/>
        </w:rPr>
      </w:pPr>
    </w:p>
    <w:p w:rsidR="001025F4" w:rsidRPr="00E70D53" w:rsidRDefault="001025F4" w:rsidP="00E97B62">
      <w:pPr>
        <w:tabs>
          <w:tab w:val="left" w:pos="0"/>
          <w:tab w:val="left" w:pos="567"/>
        </w:tabs>
        <w:autoSpaceDE w:val="0"/>
        <w:ind w:left="0"/>
        <w:rPr>
          <w:rFonts w:ascii="Calibri" w:eastAsia="Arial" w:hAnsi="Calibri"/>
          <w:b/>
          <w:bCs/>
          <w:color w:val="000000"/>
        </w:rPr>
      </w:pPr>
      <w:r w:rsidRPr="00E70D53">
        <w:rPr>
          <w:rFonts w:ascii="Calibri" w:eastAsia="Arial" w:hAnsi="Calibri"/>
          <w:b/>
          <w:bCs/>
          <w:color w:val="000000"/>
        </w:rPr>
        <w:t xml:space="preserve">5. DO PAGAMENTO </w:t>
      </w:r>
    </w:p>
    <w:p w:rsidR="001025F4" w:rsidRPr="00E70D53" w:rsidRDefault="001025F4" w:rsidP="001025F4">
      <w:pPr>
        <w:rPr>
          <w:rFonts w:ascii="Calibri" w:eastAsia="Arial Unicode MS" w:hAnsi="Calibri"/>
        </w:rPr>
      </w:pPr>
      <w:r w:rsidRPr="00E70D53">
        <w:rPr>
          <w:rFonts w:ascii="Calibri" w:eastAsia="Arial Unicode MS" w:hAnsi="Calibri"/>
          <w:b/>
        </w:rPr>
        <w:t xml:space="preserve">5.1 </w:t>
      </w:r>
      <w:r w:rsidRPr="00E70D53">
        <w:rPr>
          <w:rFonts w:ascii="Calibri" w:eastAsia="Arial Unicode MS" w:hAnsi="Calibri"/>
        </w:rPr>
        <w:t>O pagamento será efetuado em até 30 (trinta) dias, mediante o fornecimento ora solicitado, com a apresentação da nota fiscal/fatura devidamente atestada por servidores municipais.</w:t>
      </w:r>
    </w:p>
    <w:p w:rsidR="001025F4" w:rsidRPr="00E70D53" w:rsidRDefault="001025F4" w:rsidP="001025F4">
      <w:pPr>
        <w:rPr>
          <w:rFonts w:ascii="Calibri" w:eastAsia="Arial Unicode MS" w:hAnsi="Calibri"/>
          <w:b/>
          <w:bCs/>
        </w:rPr>
      </w:pPr>
      <w:r w:rsidRPr="00E70D53">
        <w:rPr>
          <w:rFonts w:ascii="Calibri" w:eastAsia="Arial Unicode MS" w:hAnsi="Calibri"/>
          <w:b/>
          <w:bCs/>
        </w:rPr>
        <w:t xml:space="preserve">5.2 </w:t>
      </w:r>
      <w:r w:rsidRPr="00E70D53">
        <w:rPr>
          <w:rFonts w:ascii="Calibri" w:eastAsia="Arial Unicode MS" w:hAnsi="Calibri"/>
          <w:bCs/>
        </w:rPr>
        <w:t>A</w:t>
      </w:r>
      <w:r w:rsidRPr="00E70D53">
        <w:rPr>
          <w:rFonts w:ascii="Calibri" w:eastAsia="Arial Unicode MS" w:hAnsi="Calibri"/>
        </w:rPr>
        <w:t xml:space="preserve"> nota de empenho será emitida quando da solicitação de fornecimento de acordo com a especificação e as quantidades solicitadas.</w:t>
      </w:r>
      <w:r w:rsidRPr="00E70D53">
        <w:rPr>
          <w:rFonts w:ascii="Calibri" w:eastAsia="Arial Unicode MS" w:hAnsi="Calibri"/>
          <w:b/>
          <w:bCs/>
        </w:rPr>
        <w:t xml:space="preserve"> </w:t>
      </w:r>
    </w:p>
    <w:p w:rsidR="001025F4" w:rsidRPr="00E70D53" w:rsidRDefault="001025F4" w:rsidP="001025F4">
      <w:pPr>
        <w:widowControl w:val="0"/>
        <w:tabs>
          <w:tab w:val="left" w:pos="567"/>
        </w:tabs>
        <w:spacing w:line="240" w:lineRule="exact"/>
        <w:ind w:right="72"/>
        <w:rPr>
          <w:rFonts w:ascii="Calibri" w:hAnsi="Calibri"/>
        </w:rPr>
      </w:pPr>
      <w:r w:rsidRPr="00E70D53">
        <w:rPr>
          <w:rFonts w:ascii="Calibri" w:hAnsi="Calibri"/>
          <w:b/>
        </w:rPr>
        <w:t xml:space="preserve">5.3 </w:t>
      </w:r>
      <w:r w:rsidRPr="00E70D53">
        <w:rPr>
          <w:rFonts w:ascii="Calibri" w:hAnsi="Calibri"/>
        </w:rPr>
        <w:t>Sobre o valor faturado será retido na fonte o correspondente ao imposto sobre a renda, a contribuição social sobre o lucro líquido, a contribuição para a seguridade social</w:t>
      </w:r>
      <w:r>
        <w:rPr>
          <w:rFonts w:ascii="Calibri" w:hAnsi="Calibri"/>
        </w:rPr>
        <w:t xml:space="preserve"> </w:t>
      </w:r>
      <w:r w:rsidRPr="00E70D53">
        <w:rPr>
          <w:rFonts w:ascii="Calibri" w:hAnsi="Calibri"/>
        </w:rPr>
        <w:t>-</w:t>
      </w:r>
      <w:r>
        <w:rPr>
          <w:rFonts w:ascii="Calibri" w:hAnsi="Calibri"/>
        </w:rPr>
        <w:t xml:space="preserve"> </w:t>
      </w:r>
      <w:proofErr w:type="spellStart"/>
      <w:r w:rsidRPr="00E70D53">
        <w:rPr>
          <w:rFonts w:ascii="Calibri" w:hAnsi="Calibri"/>
        </w:rPr>
        <w:t>cofins</w:t>
      </w:r>
      <w:proofErr w:type="spellEnd"/>
      <w:r w:rsidRPr="00E70D53">
        <w:rPr>
          <w:rFonts w:ascii="Calibri" w:hAnsi="Calibri"/>
        </w:rPr>
        <w:t xml:space="preserve"> e a contribuição para o PIS/PASEP, conforme art. 64, da Lei nº 9.430, de 27/12/96 e Instrução Normativa nº 306, de 12/03/03 e Lei nº 9.718, de 27/11/98.</w:t>
      </w:r>
    </w:p>
    <w:p w:rsidR="001025F4" w:rsidRPr="00E70D53" w:rsidRDefault="001025F4" w:rsidP="001025F4">
      <w:pPr>
        <w:widowControl w:val="0"/>
        <w:tabs>
          <w:tab w:val="left" w:pos="567"/>
        </w:tabs>
        <w:spacing w:line="240" w:lineRule="exact"/>
        <w:ind w:right="72"/>
        <w:rPr>
          <w:rFonts w:ascii="Calibri" w:hAnsi="Calibri"/>
        </w:rPr>
      </w:pPr>
      <w:r w:rsidRPr="00E70D53">
        <w:rPr>
          <w:rFonts w:ascii="Calibri" w:hAnsi="Calibri"/>
          <w:b/>
        </w:rPr>
        <w:t xml:space="preserve">5.4 </w:t>
      </w:r>
      <w:r w:rsidRPr="00E70D53">
        <w:rPr>
          <w:rFonts w:ascii="Calibri" w:hAnsi="Calibri"/>
        </w:rPr>
        <w:t>As empresas optantes pelo SIMPLES (Sistema Integrado de Pagamentos de Imp</w:t>
      </w:r>
      <w:r>
        <w:rPr>
          <w:rFonts w:ascii="Calibri" w:hAnsi="Calibri"/>
        </w:rPr>
        <w:t xml:space="preserve">ostos e Contribuições das Micro </w:t>
      </w:r>
      <w:r w:rsidRPr="00E70D53">
        <w:rPr>
          <w:rFonts w:ascii="Calibri" w:hAnsi="Calibri"/>
        </w:rPr>
        <w:t>empresas e Empresas de Pequeno Porte), não sofrerão a retenção na fonte dos valores acima citados, conforme o disposto no inciso XI do art. 25 da Instrução Normativa nº 306, de 12/03/03, devendo apresentar, para fins de comprovação da condição de optante, cópia do termo de opção e a declaração de que trata o artigo 26 da IN/SRT nº 306, de 12/03/03, em duas vias, assinadas pelo representante legal.</w:t>
      </w:r>
    </w:p>
    <w:p w:rsidR="001025F4" w:rsidRPr="00E70D53" w:rsidRDefault="001025F4" w:rsidP="001025F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rPr>
          <w:rFonts w:ascii="Calibri" w:hAnsi="Calibri"/>
        </w:rPr>
      </w:pPr>
      <w:r w:rsidRPr="00E70D53">
        <w:rPr>
          <w:rFonts w:ascii="Calibri" w:hAnsi="Calibri"/>
          <w:b/>
        </w:rPr>
        <w:t>5.5</w:t>
      </w:r>
      <w:r w:rsidRPr="00E70D53">
        <w:rPr>
          <w:rFonts w:ascii="Calibri" w:hAnsi="Calibri"/>
        </w:rPr>
        <w:t xml:space="preserve"> Vencendo-se a Certidão Negativa de Débito - </w:t>
      </w:r>
      <w:r w:rsidRPr="00E70D53">
        <w:rPr>
          <w:rFonts w:ascii="Calibri" w:hAnsi="Calibri"/>
          <w:b/>
        </w:rPr>
        <w:t>CND</w:t>
      </w:r>
      <w:r w:rsidRPr="00E70D53">
        <w:rPr>
          <w:rFonts w:ascii="Calibri" w:hAnsi="Calibri"/>
        </w:rPr>
        <w:t xml:space="preserve"> expedida pelo INSS e o Certificado de Regularidade do FGTS- </w:t>
      </w:r>
      <w:r w:rsidRPr="00E70D53">
        <w:rPr>
          <w:rFonts w:ascii="Calibri" w:hAnsi="Calibri"/>
          <w:b/>
        </w:rPr>
        <w:t xml:space="preserve">CRF </w:t>
      </w:r>
      <w:r w:rsidRPr="00E70D53">
        <w:rPr>
          <w:rFonts w:ascii="Calibri" w:hAnsi="Calibri"/>
        </w:rPr>
        <w:t>expedido pela CEF e CNDT- Certidão Negativa de Débitos Trabalhistas, a CONTRATADA deverá anexar à Nota Fiscal-fatura as cópias devidamente atualizadas.</w:t>
      </w:r>
    </w:p>
    <w:p w:rsidR="001025F4" w:rsidRPr="00E70D53" w:rsidRDefault="001025F4" w:rsidP="001025F4">
      <w:pPr>
        <w:tabs>
          <w:tab w:val="left" w:pos="567"/>
        </w:tabs>
        <w:autoSpaceDE w:val="0"/>
        <w:rPr>
          <w:rFonts w:ascii="Calibri" w:eastAsia="Arial" w:hAnsi="Calibri"/>
          <w:b/>
          <w:bCs/>
          <w:color w:val="000000"/>
        </w:rPr>
      </w:pPr>
      <w:r w:rsidRPr="00E70D53">
        <w:rPr>
          <w:rFonts w:ascii="Calibri" w:eastAsia="Arial" w:hAnsi="Calibri"/>
          <w:b/>
          <w:bCs/>
          <w:color w:val="000000"/>
        </w:rPr>
        <w:t xml:space="preserve">6. DAS ALTERAÇÕES DA ATA DE REGISTRO DE PREÇOS </w:t>
      </w:r>
    </w:p>
    <w:p w:rsidR="001025F4" w:rsidRPr="00E70D53" w:rsidRDefault="001025F4" w:rsidP="001025F4">
      <w:pPr>
        <w:tabs>
          <w:tab w:val="left" w:pos="567"/>
        </w:tabs>
        <w:autoSpaceDE w:val="0"/>
        <w:rPr>
          <w:rFonts w:ascii="Calibri" w:eastAsia="Arial" w:hAnsi="Calibri"/>
          <w:color w:val="000000"/>
        </w:rPr>
      </w:pPr>
      <w:r w:rsidRPr="00E70D53">
        <w:rPr>
          <w:rFonts w:ascii="Calibri" w:eastAsia="Arial" w:hAnsi="Calibri"/>
          <w:b/>
          <w:bCs/>
          <w:color w:val="000000"/>
        </w:rPr>
        <w:t xml:space="preserve">6.1 </w:t>
      </w:r>
      <w:r w:rsidRPr="00E70D53">
        <w:rPr>
          <w:rFonts w:ascii="Calibri" w:eastAsia="Arial" w:hAnsi="Calibri"/>
          <w:color w:val="000000"/>
        </w:rPr>
        <w:t>A Ata de Registro de Preços poderá sofrer alterações, obedecidas às disposições contidas no Art. 65 da Lei 8.666/93, com as devidas justificativas.</w:t>
      </w:r>
    </w:p>
    <w:p w:rsidR="001025F4" w:rsidRPr="00E70D53" w:rsidRDefault="001025F4" w:rsidP="001025F4">
      <w:pPr>
        <w:tabs>
          <w:tab w:val="left" w:pos="567"/>
        </w:tabs>
        <w:autoSpaceDE w:val="0"/>
        <w:rPr>
          <w:rFonts w:ascii="Calibri" w:eastAsia="Arial" w:hAnsi="Calibri"/>
          <w:color w:val="000000"/>
        </w:rPr>
      </w:pPr>
      <w:r w:rsidRPr="00E70D53">
        <w:rPr>
          <w:rFonts w:ascii="Calibri" w:eastAsia="Arial" w:hAnsi="Calibri"/>
          <w:b/>
          <w:bCs/>
          <w:color w:val="000000"/>
        </w:rPr>
        <w:t xml:space="preserve">6.2 </w:t>
      </w:r>
      <w:r w:rsidRPr="00E70D53">
        <w:rPr>
          <w:rFonts w:ascii="Calibri" w:eastAsia="Arial" w:hAnsi="Calibri"/>
          <w:color w:val="000000"/>
        </w:rPr>
        <w:t>O preço registrado poderá ser revisto em decorrência de eventual redução daqueles praticados no mercado, ou de fato que eleve o custo dos materiais ou bens registrados, cabendo ao órgão gerenciador da Ata de promover as necessárias negociações junto aos fornecedores.</w:t>
      </w:r>
    </w:p>
    <w:p w:rsidR="001025F4" w:rsidRPr="00E70D53" w:rsidRDefault="001025F4" w:rsidP="001025F4">
      <w:pPr>
        <w:tabs>
          <w:tab w:val="left" w:pos="567"/>
        </w:tabs>
        <w:autoSpaceDE w:val="0"/>
        <w:rPr>
          <w:rFonts w:ascii="Calibri" w:eastAsia="Arial" w:hAnsi="Calibri"/>
          <w:color w:val="000000"/>
        </w:rPr>
      </w:pPr>
      <w:r w:rsidRPr="00E70D53">
        <w:rPr>
          <w:rFonts w:ascii="Calibri" w:eastAsia="Arial" w:hAnsi="Calibri"/>
          <w:b/>
          <w:bCs/>
          <w:color w:val="000000"/>
        </w:rPr>
        <w:t xml:space="preserve">6.3 </w:t>
      </w:r>
      <w:r w:rsidRPr="00E70D53">
        <w:rPr>
          <w:rFonts w:ascii="Calibri" w:eastAsia="Arial" w:hAnsi="Calibri"/>
          <w:bCs/>
          <w:color w:val="000000"/>
        </w:rPr>
        <w:t>Quando</w:t>
      </w:r>
      <w:r w:rsidRPr="00E70D53">
        <w:rPr>
          <w:rFonts w:ascii="Calibri" w:eastAsia="Arial" w:hAnsi="Calibri"/>
          <w:color w:val="000000"/>
        </w:rPr>
        <w:t xml:space="preserve"> o preço inicialmente registrado, por motivo superveniente, tornar-se superior ao preço praticado no mercado, o órgão gerenciador deverá:</w:t>
      </w:r>
    </w:p>
    <w:p w:rsidR="001025F4" w:rsidRPr="00E70D53" w:rsidRDefault="001025F4" w:rsidP="001025F4">
      <w:pPr>
        <w:autoSpaceDE w:val="0"/>
        <w:rPr>
          <w:rFonts w:ascii="Calibri" w:eastAsia="Arial" w:hAnsi="Calibri"/>
          <w:color w:val="000000"/>
        </w:rPr>
      </w:pPr>
      <w:r w:rsidRPr="00E70D53">
        <w:rPr>
          <w:rFonts w:ascii="Calibri" w:eastAsia="Arial" w:hAnsi="Calibri"/>
          <w:color w:val="000000"/>
        </w:rPr>
        <w:t xml:space="preserve">     </w:t>
      </w:r>
      <w:r w:rsidRPr="00E70D53">
        <w:rPr>
          <w:rFonts w:ascii="Calibri" w:eastAsia="Arial" w:hAnsi="Calibri"/>
          <w:b/>
          <w:color w:val="000000"/>
        </w:rPr>
        <w:t>A</w:t>
      </w:r>
      <w:r w:rsidRPr="00E70D53">
        <w:rPr>
          <w:rFonts w:ascii="Calibri" w:eastAsia="Arial" w:hAnsi="Calibri"/>
          <w:color w:val="000000"/>
        </w:rPr>
        <w:t>) Convocar o fornecedor visando à negociação para redução de preços e sua adequação ao praticado no mercado;</w:t>
      </w:r>
    </w:p>
    <w:p w:rsidR="001025F4" w:rsidRPr="00E70D53" w:rsidRDefault="001025F4" w:rsidP="001025F4">
      <w:pPr>
        <w:autoSpaceDE w:val="0"/>
        <w:rPr>
          <w:rFonts w:ascii="Calibri" w:eastAsia="Arial" w:hAnsi="Calibri"/>
          <w:color w:val="000000"/>
        </w:rPr>
      </w:pPr>
      <w:r w:rsidRPr="00E70D53">
        <w:rPr>
          <w:rFonts w:ascii="Calibri" w:eastAsia="Arial" w:hAnsi="Calibri"/>
          <w:color w:val="000000"/>
        </w:rPr>
        <w:t xml:space="preserve">     </w:t>
      </w:r>
      <w:r w:rsidRPr="00E70D53">
        <w:rPr>
          <w:rFonts w:ascii="Calibri" w:eastAsia="Arial" w:hAnsi="Calibri"/>
          <w:b/>
          <w:color w:val="000000"/>
        </w:rPr>
        <w:t>B</w:t>
      </w:r>
      <w:r w:rsidRPr="00E70D53">
        <w:rPr>
          <w:rFonts w:ascii="Calibri" w:eastAsia="Arial" w:hAnsi="Calibri"/>
          <w:color w:val="000000"/>
        </w:rPr>
        <w:t>) Frustrada a negociação, o fornecedor será liberado do compromisso assumido;</w:t>
      </w:r>
    </w:p>
    <w:p w:rsidR="001025F4" w:rsidRPr="00E70D53" w:rsidRDefault="001025F4" w:rsidP="001025F4">
      <w:pPr>
        <w:autoSpaceDE w:val="0"/>
        <w:rPr>
          <w:rFonts w:ascii="Calibri" w:eastAsia="Arial" w:hAnsi="Calibri"/>
          <w:color w:val="000000"/>
        </w:rPr>
      </w:pPr>
      <w:r w:rsidRPr="00E70D53">
        <w:rPr>
          <w:rFonts w:ascii="Calibri" w:eastAsia="Arial" w:hAnsi="Calibri"/>
        </w:rPr>
        <w:t xml:space="preserve">     </w:t>
      </w:r>
      <w:r w:rsidRPr="00E70D53">
        <w:rPr>
          <w:rFonts w:ascii="Calibri" w:eastAsia="Arial" w:hAnsi="Calibri"/>
          <w:b/>
        </w:rPr>
        <w:t>C</w:t>
      </w:r>
      <w:r w:rsidRPr="00E70D53">
        <w:rPr>
          <w:rFonts w:ascii="Calibri" w:eastAsia="Arial" w:hAnsi="Calibri"/>
        </w:rPr>
        <w:t>)</w:t>
      </w:r>
      <w:r w:rsidRPr="00E70D53">
        <w:rPr>
          <w:rFonts w:ascii="Calibri" w:eastAsia="Arial" w:hAnsi="Calibri"/>
          <w:color w:val="000000"/>
        </w:rPr>
        <w:t xml:space="preserve"> Convocado</w:t>
      </w:r>
      <w:r>
        <w:rPr>
          <w:rFonts w:ascii="Calibri" w:eastAsia="Arial" w:hAnsi="Calibri"/>
          <w:color w:val="000000"/>
        </w:rPr>
        <w:t>s</w:t>
      </w:r>
      <w:r w:rsidRPr="00E70D53">
        <w:rPr>
          <w:rFonts w:ascii="Calibri" w:eastAsia="Arial" w:hAnsi="Calibri"/>
          <w:color w:val="000000"/>
        </w:rPr>
        <w:t xml:space="preserve"> os demais fornecedores visando igual oportunidade de negociação</w:t>
      </w:r>
      <w:r>
        <w:rPr>
          <w:rFonts w:ascii="Calibri" w:eastAsia="Arial" w:hAnsi="Calibri"/>
          <w:color w:val="000000"/>
        </w:rPr>
        <w:t>;</w:t>
      </w:r>
    </w:p>
    <w:p w:rsidR="001025F4" w:rsidRPr="00E70D53" w:rsidRDefault="001025F4" w:rsidP="001025F4">
      <w:pPr>
        <w:tabs>
          <w:tab w:val="left" w:pos="567"/>
        </w:tabs>
        <w:autoSpaceDE w:val="0"/>
        <w:rPr>
          <w:rFonts w:ascii="Calibri" w:eastAsia="Arial" w:hAnsi="Calibri"/>
          <w:color w:val="000000"/>
        </w:rPr>
      </w:pPr>
      <w:r w:rsidRPr="00E70D53">
        <w:rPr>
          <w:rFonts w:ascii="Calibri" w:eastAsia="Arial" w:hAnsi="Calibri"/>
          <w:b/>
          <w:bCs/>
          <w:color w:val="000000"/>
        </w:rPr>
        <w:t xml:space="preserve">6.4 </w:t>
      </w:r>
      <w:r w:rsidRPr="00E70D53">
        <w:rPr>
          <w:rFonts w:ascii="Calibri" w:eastAsia="Arial" w:hAnsi="Calibri"/>
          <w:bCs/>
          <w:color w:val="000000"/>
        </w:rPr>
        <w:t>Quando</w:t>
      </w:r>
      <w:r w:rsidRPr="00E70D53">
        <w:rPr>
          <w:rFonts w:ascii="Calibri" w:eastAsia="Arial" w:hAnsi="Calibri"/>
          <w:color w:val="000000"/>
        </w:rPr>
        <w:t xml:space="preserve"> o preço de mercado </w:t>
      </w:r>
      <w:proofErr w:type="gramStart"/>
      <w:r w:rsidRPr="00E70D53">
        <w:rPr>
          <w:rFonts w:ascii="Calibri" w:eastAsia="Arial" w:hAnsi="Calibri"/>
          <w:color w:val="000000"/>
        </w:rPr>
        <w:t>tornar-se</w:t>
      </w:r>
      <w:proofErr w:type="gramEnd"/>
      <w:r w:rsidRPr="00E70D53">
        <w:rPr>
          <w:rFonts w:ascii="Calibri" w:eastAsia="Arial" w:hAnsi="Calibri"/>
          <w:color w:val="000000"/>
        </w:rPr>
        <w:t xml:space="preserve"> superior aos preços registrados e o fornecedor, mediante requerimento devidamente comprovado, não puder cumprir o compromisso, o órgão gerenciador poderá:</w:t>
      </w:r>
    </w:p>
    <w:p w:rsidR="001025F4" w:rsidRPr="00E70D53" w:rsidRDefault="001025F4" w:rsidP="001025F4">
      <w:pPr>
        <w:autoSpaceDE w:val="0"/>
        <w:rPr>
          <w:rFonts w:ascii="Calibri" w:eastAsia="Arial" w:hAnsi="Calibri"/>
          <w:color w:val="000000"/>
        </w:rPr>
      </w:pPr>
      <w:r w:rsidRPr="00E70D53">
        <w:rPr>
          <w:rFonts w:ascii="Calibri" w:eastAsia="Arial" w:hAnsi="Calibri"/>
          <w:color w:val="000000"/>
        </w:rPr>
        <w:t xml:space="preserve">     </w:t>
      </w:r>
      <w:r w:rsidRPr="00E70D53">
        <w:rPr>
          <w:rFonts w:ascii="Calibri" w:eastAsia="Arial" w:hAnsi="Calibri"/>
          <w:b/>
          <w:color w:val="000000"/>
        </w:rPr>
        <w:t>A</w:t>
      </w:r>
      <w:r w:rsidRPr="00E70D53">
        <w:rPr>
          <w:rFonts w:ascii="Calibri" w:eastAsia="Arial" w:hAnsi="Calibri"/>
          <w:color w:val="000000"/>
        </w:rPr>
        <w:t>) Liberar o fornecedor do compromisso assumido, sem aplicação da penalidade, confirmando a veracidade dos motivos e comprovantes apresentados, e se a comunicação ocorrer antes do pedido de fornecimento; e</w:t>
      </w:r>
    </w:p>
    <w:p w:rsidR="001025F4" w:rsidRPr="00E70D53" w:rsidRDefault="001025F4" w:rsidP="001025F4">
      <w:pPr>
        <w:autoSpaceDE w:val="0"/>
        <w:rPr>
          <w:rFonts w:ascii="Calibri" w:eastAsia="Arial" w:hAnsi="Calibri"/>
          <w:color w:val="000000"/>
        </w:rPr>
      </w:pPr>
      <w:r w:rsidRPr="00E70D53">
        <w:rPr>
          <w:rFonts w:ascii="Calibri" w:eastAsia="Arial" w:hAnsi="Calibri"/>
          <w:color w:val="000000"/>
        </w:rPr>
        <w:t xml:space="preserve">     </w:t>
      </w:r>
      <w:r w:rsidRPr="00E70D53">
        <w:rPr>
          <w:rFonts w:ascii="Calibri" w:eastAsia="Arial" w:hAnsi="Calibri"/>
          <w:b/>
          <w:color w:val="000000"/>
        </w:rPr>
        <w:t>B</w:t>
      </w:r>
      <w:r w:rsidRPr="00E70D53">
        <w:rPr>
          <w:rFonts w:ascii="Calibri" w:eastAsia="Arial" w:hAnsi="Calibri"/>
          <w:color w:val="000000"/>
        </w:rPr>
        <w:t xml:space="preserve">) Convocar os demais fornecedores visando igual oportunidade de negociação.  </w:t>
      </w:r>
    </w:p>
    <w:p w:rsidR="001025F4" w:rsidRPr="00E70D53" w:rsidRDefault="001025F4" w:rsidP="001025F4">
      <w:pPr>
        <w:widowControl w:val="0"/>
        <w:tabs>
          <w:tab w:val="left" w:pos="567"/>
          <w:tab w:val="left" w:pos="720"/>
          <w:tab w:val="left" w:pos="1440"/>
          <w:tab w:val="left" w:pos="2160"/>
          <w:tab w:val="left" w:pos="2880"/>
          <w:tab w:val="left" w:pos="3600"/>
          <w:tab w:val="left" w:pos="5040"/>
          <w:tab w:val="left" w:pos="5760"/>
          <w:tab w:val="left" w:pos="6480"/>
          <w:tab w:val="left" w:pos="7200"/>
          <w:tab w:val="left" w:pos="7920"/>
          <w:tab w:val="left" w:pos="8640"/>
        </w:tabs>
        <w:spacing w:line="240" w:lineRule="exact"/>
        <w:rPr>
          <w:rFonts w:ascii="Calibri" w:hAnsi="Calibri"/>
          <w:color w:val="000000"/>
        </w:rPr>
      </w:pPr>
      <w:r w:rsidRPr="00E70D53">
        <w:rPr>
          <w:rFonts w:ascii="Calibri" w:hAnsi="Calibri"/>
          <w:b/>
          <w:bCs/>
          <w:color w:val="000000"/>
        </w:rPr>
        <w:t xml:space="preserve">6.5 </w:t>
      </w:r>
      <w:r w:rsidRPr="00E70D53">
        <w:rPr>
          <w:rFonts w:ascii="Calibri" w:hAnsi="Calibri"/>
          <w:bCs/>
          <w:color w:val="000000"/>
        </w:rPr>
        <w:t>A</w:t>
      </w:r>
      <w:r w:rsidRPr="00E70D53">
        <w:rPr>
          <w:rFonts w:ascii="Calibri" w:hAnsi="Calibri"/>
          <w:color w:val="000000"/>
        </w:rPr>
        <w:t xml:space="preserve">s alterações referentes ao reequilíbrio econômico-financeiro serão procedidas de republicação do </w:t>
      </w:r>
      <w:r w:rsidRPr="00E70D53">
        <w:rPr>
          <w:rFonts w:ascii="Calibri" w:hAnsi="Calibri"/>
          <w:color w:val="000000"/>
        </w:rPr>
        <w:lastRenderedPageBreak/>
        <w:t xml:space="preserve">extrato da ata, que farão parte da mesma, como se nela estivesse transcrita. </w:t>
      </w:r>
    </w:p>
    <w:p w:rsidR="001025F4" w:rsidRPr="00E70D53" w:rsidRDefault="001025F4" w:rsidP="001025F4">
      <w:pPr>
        <w:tabs>
          <w:tab w:val="left" w:pos="567"/>
        </w:tabs>
        <w:rPr>
          <w:rFonts w:ascii="Calibri" w:hAnsi="Calibri"/>
          <w:b/>
          <w:bCs/>
          <w:color w:val="000000"/>
        </w:rPr>
      </w:pPr>
      <w:r w:rsidRPr="00E70D53">
        <w:rPr>
          <w:rFonts w:ascii="Calibri" w:hAnsi="Calibri"/>
          <w:b/>
          <w:bCs/>
          <w:color w:val="000000"/>
        </w:rPr>
        <w:t xml:space="preserve">7. DO CANCELAMENTO DO REGISTRO DE PREÇOS </w:t>
      </w:r>
    </w:p>
    <w:p w:rsidR="001025F4" w:rsidRPr="00E70D53" w:rsidRDefault="001025F4" w:rsidP="001025F4">
      <w:pPr>
        <w:tabs>
          <w:tab w:val="left" w:pos="567"/>
        </w:tabs>
        <w:rPr>
          <w:rFonts w:ascii="Calibri" w:hAnsi="Calibri"/>
          <w:color w:val="000000"/>
        </w:rPr>
      </w:pPr>
      <w:r w:rsidRPr="00E70D53">
        <w:rPr>
          <w:rFonts w:ascii="Calibri" w:hAnsi="Calibri"/>
          <w:b/>
          <w:bCs/>
          <w:color w:val="000000"/>
        </w:rPr>
        <w:t xml:space="preserve">7.1 </w:t>
      </w:r>
      <w:r w:rsidRPr="00E70D53">
        <w:rPr>
          <w:rFonts w:ascii="Calibri" w:hAnsi="Calibri"/>
          <w:color w:val="000000"/>
        </w:rPr>
        <w:t xml:space="preserve">O fornecedor terá seu registro cancelado quando: </w:t>
      </w:r>
    </w:p>
    <w:p w:rsidR="001025F4" w:rsidRPr="00E70D53" w:rsidRDefault="001025F4" w:rsidP="00E97B62">
      <w:pPr>
        <w:autoSpaceDE w:val="0"/>
        <w:spacing w:line="240" w:lineRule="exact"/>
        <w:ind w:left="0" w:firstLine="142"/>
        <w:rPr>
          <w:rFonts w:ascii="Calibri" w:eastAsia="Arial" w:hAnsi="Calibri"/>
          <w:color w:val="000000"/>
        </w:rPr>
      </w:pPr>
      <w:r w:rsidRPr="00E70D53">
        <w:rPr>
          <w:rFonts w:ascii="Calibri" w:eastAsia="Arial" w:hAnsi="Calibri"/>
          <w:bCs/>
          <w:color w:val="000000"/>
        </w:rPr>
        <w:t xml:space="preserve">     </w:t>
      </w:r>
      <w:r w:rsidRPr="00E70D53">
        <w:rPr>
          <w:rFonts w:ascii="Calibri" w:eastAsia="Arial" w:hAnsi="Calibri"/>
          <w:b/>
          <w:bCs/>
          <w:color w:val="000000"/>
        </w:rPr>
        <w:t>A</w:t>
      </w:r>
      <w:r w:rsidRPr="00E70D53">
        <w:rPr>
          <w:rFonts w:ascii="Calibri" w:eastAsia="Arial" w:hAnsi="Calibri"/>
          <w:bCs/>
          <w:color w:val="000000"/>
        </w:rPr>
        <w:t>)</w:t>
      </w:r>
      <w:r w:rsidRPr="00E70D53">
        <w:rPr>
          <w:rFonts w:ascii="Calibri" w:eastAsia="Arial" w:hAnsi="Calibri"/>
          <w:b/>
          <w:bCs/>
          <w:color w:val="000000"/>
        </w:rPr>
        <w:t xml:space="preserve"> </w:t>
      </w:r>
      <w:r w:rsidRPr="00E70D53">
        <w:rPr>
          <w:rFonts w:ascii="Calibri" w:eastAsia="Arial" w:hAnsi="Calibri"/>
          <w:color w:val="000000"/>
        </w:rPr>
        <w:t>descumprir as condições da Ata de Registro de Preços;</w:t>
      </w:r>
    </w:p>
    <w:p w:rsidR="001025F4" w:rsidRPr="00E70D53" w:rsidRDefault="001025F4" w:rsidP="00E97B62">
      <w:pPr>
        <w:spacing w:line="240" w:lineRule="exact"/>
        <w:ind w:left="0" w:firstLine="142"/>
        <w:rPr>
          <w:rFonts w:ascii="Calibri" w:hAnsi="Calibri"/>
        </w:rPr>
      </w:pPr>
      <w:r w:rsidRPr="00E70D53">
        <w:rPr>
          <w:rFonts w:ascii="Calibri" w:hAnsi="Calibri"/>
          <w:bCs/>
        </w:rPr>
        <w:t xml:space="preserve">     </w:t>
      </w:r>
      <w:r w:rsidRPr="00E70D53">
        <w:rPr>
          <w:rFonts w:ascii="Calibri" w:hAnsi="Calibri"/>
          <w:b/>
          <w:bCs/>
        </w:rPr>
        <w:t>B</w:t>
      </w:r>
      <w:r w:rsidRPr="00E70D53">
        <w:rPr>
          <w:rFonts w:ascii="Calibri" w:hAnsi="Calibri"/>
          <w:bCs/>
        </w:rPr>
        <w:t>)</w:t>
      </w:r>
      <w:r w:rsidRPr="00E70D53">
        <w:rPr>
          <w:rFonts w:ascii="Calibri" w:hAnsi="Calibri"/>
          <w:b/>
          <w:bCs/>
        </w:rPr>
        <w:t xml:space="preserve"> </w:t>
      </w:r>
      <w:r w:rsidRPr="00E70D53">
        <w:rPr>
          <w:rFonts w:ascii="Calibri" w:hAnsi="Calibri"/>
        </w:rPr>
        <w:t xml:space="preserve">não aceitar a Solicitação de Fornecimento e a Nota de Empenho no prazo estabelecido, sem justificativa aceitável; </w:t>
      </w:r>
    </w:p>
    <w:p w:rsidR="001025F4" w:rsidRPr="00E70D53" w:rsidRDefault="001025F4" w:rsidP="00E97B62">
      <w:pPr>
        <w:autoSpaceDE w:val="0"/>
        <w:spacing w:line="240" w:lineRule="exact"/>
        <w:ind w:left="0" w:firstLine="142"/>
        <w:rPr>
          <w:rFonts w:ascii="Calibri" w:eastAsia="Arial" w:hAnsi="Calibri"/>
          <w:color w:val="000000"/>
        </w:rPr>
      </w:pPr>
      <w:r w:rsidRPr="00E70D53">
        <w:rPr>
          <w:rFonts w:ascii="Calibri" w:eastAsia="Arial" w:hAnsi="Calibri"/>
          <w:bCs/>
          <w:color w:val="000000"/>
        </w:rPr>
        <w:t xml:space="preserve">    </w:t>
      </w:r>
      <w:r w:rsidRPr="00E70D53">
        <w:rPr>
          <w:rFonts w:ascii="Calibri" w:eastAsia="Arial" w:hAnsi="Calibri"/>
          <w:b/>
          <w:bCs/>
          <w:color w:val="000000"/>
        </w:rPr>
        <w:t>C</w:t>
      </w:r>
      <w:r w:rsidRPr="00E70D53">
        <w:rPr>
          <w:rFonts w:ascii="Calibri" w:eastAsia="Arial" w:hAnsi="Calibri"/>
          <w:bCs/>
          <w:color w:val="000000"/>
        </w:rPr>
        <w:t>)</w:t>
      </w:r>
      <w:r w:rsidRPr="00E70D53">
        <w:rPr>
          <w:rFonts w:ascii="Calibri" w:eastAsia="Arial" w:hAnsi="Calibri"/>
          <w:b/>
          <w:bCs/>
          <w:color w:val="000000"/>
        </w:rPr>
        <w:t xml:space="preserve"> </w:t>
      </w:r>
      <w:r w:rsidRPr="00E70D53">
        <w:rPr>
          <w:rFonts w:ascii="Calibri" w:eastAsia="Arial" w:hAnsi="Calibri"/>
          <w:color w:val="000000"/>
        </w:rPr>
        <w:t xml:space="preserve">não aceitar reduzir o seu preço registrado, na hipótese de este se tornar superior àqueles praticados no mercado; </w:t>
      </w:r>
    </w:p>
    <w:p w:rsidR="001025F4" w:rsidRPr="00E70D53" w:rsidRDefault="001025F4" w:rsidP="00E97B62">
      <w:pPr>
        <w:spacing w:line="240" w:lineRule="exact"/>
        <w:ind w:left="0" w:firstLine="142"/>
        <w:rPr>
          <w:rFonts w:ascii="Calibri" w:hAnsi="Calibri"/>
          <w:color w:val="000000"/>
        </w:rPr>
      </w:pPr>
      <w:r w:rsidRPr="00E70D53">
        <w:rPr>
          <w:rFonts w:ascii="Calibri" w:hAnsi="Calibri"/>
          <w:bCs/>
          <w:color w:val="000000"/>
        </w:rPr>
        <w:t xml:space="preserve">     </w:t>
      </w:r>
      <w:r w:rsidRPr="00E70D53">
        <w:rPr>
          <w:rFonts w:ascii="Calibri" w:hAnsi="Calibri"/>
          <w:b/>
          <w:bCs/>
          <w:color w:val="000000"/>
        </w:rPr>
        <w:t>D</w:t>
      </w:r>
      <w:r w:rsidRPr="00E70D53">
        <w:rPr>
          <w:rFonts w:ascii="Calibri" w:hAnsi="Calibri"/>
          <w:bCs/>
          <w:color w:val="000000"/>
        </w:rPr>
        <w:t>)</w:t>
      </w:r>
      <w:r w:rsidRPr="00E70D53">
        <w:rPr>
          <w:rFonts w:ascii="Calibri" w:hAnsi="Calibri"/>
          <w:b/>
          <w:bCs/>
          <w:color w:val="000000"/>
        </w:rPr>
        <w:t xml:space="preserve"> </w:t>
      </w:r>
      <w:r w:rsidRPr="00E70D53">
        <w:rPr>
          <w:rFonts w:ascii="Calibri" w:hAnsi="Calibri"/>
          <w:color w:val="000000"/>
        </w:rPr>
        <w:t xml:space="preserve">presentes razões de interesse público. </w:t>
      </w:r>
    </w:p>
    <w:p w:rsidR="001025F4" w:rsidRPr="00E70D53" w:rsidRDefault="001025F4" w:rsidP="001025F4">
      <w:pPr>
        <w:tabs>
          <w:tab w:val="left" w:pos="540"/>
          <w:tab w:val="left" w:pos="720"/>
          <w:tab w:val="left" w:pos="2835"/>
        </w:tabs>
        <w:rPr>
          <w:rFonts w:ascii="Calibri" w:hAnsi="Calibri"/>
          <w:color w:val="000000"/>
        </w:rPr>
      </w:pPr>
      <w:r w:rsidRPr="00E70D53">
        <w:rPr>
          <w:rFonts w:ascii="Calibri" w:hAnsi="Calibri"/>
          <w:b/>
          <w:bCs/>
          <w:color w:val="000000"/>
        </w:rPr>
        <w:t xml:space="preserve">7.2 </w:t>
      </w:r>
      <w:r w:rsidRPr="00E70D53">
        <w:rPr>
          <w:rFonts w:ascii="Calibri" w:hAnsi="Calibri"/>
          <w:color w:val="000000"/>
        </w:rPr>
        <w:t>O cancelamento do Registro do fornecedor ou de item constante da Ata, será formalizado por despacho do Ordenador de Despesa assegurado o contraditório e a ampla defesa.</w:t>
      </w:r>
    </w:p>
    <w:p w:rsidR="001025F4" w:rsidRPr="00E70D53" w:rsidRDefault="001025F4" w:rsidP="001025F4">
      <w:pPr>
        <w:tabs>
          <w:tab w:val="left" w:pos="540"/>
          <w:tab w:val="left" w:pos="720"/>
          <w:tab w:val="left" w:pos="2835"/>
        </w:tabs>
        <w:rPr>
          <w:rFonts w:ascii="Calibri" w:hAnsi="Calibri"/>
          <w:color w:val="000000"/>
        </w:rPr>
      </w:pPr>
      <w:r w:rsidRPr="00E70D53">
        <w:rPr>
          <w:rFonts w:ascii="Calibri" w:hAnsi="Calibri"/>
          <w:b/>
          <w:bCs/>
          <w:color w:val="000000"/>
        </w:rPr>
        <w:t xml:space="preserve">7.3 </w:t>
      </w:r>
      <w:r w:rsidRPr="00E70D53">
        <w:rPr>
          <w:rFonts w:ascii="Calibri" w:hAnsi="Calibri"/>
          <w:color w:val="000000"/>
        </w:rPr>
        <w:t>O fornecedor poderá solicitar o cancelamento do seu registro ou de item registrado na ocorrência de fato superveniente que venha comprometer a perfeita execução contratual decorrentes de caso fortuito ou de força maior devidamente comprovado.</w:t>
      </w:r>
    </w:p>
    <w:p w:rsidR="001025F4" w:rsidRPr="00E70D53" w:rsidRDefault="001025F4" w:rsidP="001025F4">
      <w:pPr>
        <w:tabs>
          <w:tab w:val="left" w:pos="567"/>
        </w:tabs>
        <w:rPr>
          <w:rFonts w:ascii="Calibri" w:hAnsi="Calibri"/>
          <w:b/>
          <w:bCs/>
        </w:rPr>
      </w:pPr>
      <w:r w:rsidRPr="00E70D53">
        <w:rPr>
          <w:rFonts w:ascii="Calibri" w:hAnsi="Calibri"/>
          <w:b/>
          <w:bCs/>
        </w:rPr>
        <w:t xml:space="preserve">8. DA DOTAÇÃO ORÇAMENTÁRIA </w:t>
      </w:r>
    </w:p>
    <w:p w:rsidR="001025F4" w:rsidRPr="00E70D53" w:rsidRDefault="001025F4" w:rsidP="001025F4">
      <w:pPr>
        <w:ind w:right="-136"/>
        <w:rPr>
          <w:rFonts w:ascii="Calibri" w:hAnsi="Calibri"/>
        </w:rPr>
      </w:pPr>
      <w:r w:rsidRPr="00E70D53">
        <w:rPr>
          <w:rFonts w:ascii="Calibri" w:hAnsi="Calibri"/>
          <w:b/>
          <w:bCs/>
          <w:color w:val="000000"/>
        </w:rPr>
        <w:t xml:space="preserve">8.1 </w:t>
      </w:r>
      <w:r w:rsidRPr="00E70D53">
        <w:rPr>
          <w:rFonts w:ascii="Calibri" w:hAnsi="Calibri"/>
        </w:rPr>
        <w:t>A despesa decorrente da presente aquisição correrá a conta da Dotação Orçamentária que estará livre no momento do empenho da Secretaria Solicitante.</w:t>
      </w:r>
    </w:p>
    <w:p w:rsidR="001025F4" w:rsidRPr="00E70D53" w:rsidRDefault="001025F4" w:rsidP="001025F4">
      <w:pPr>
        <w:tabs>
          <w:tab w:val="left" w:pos="567"/>
        </w:tabs>
        <w:rPr>
          <w:rFonts w:ascii="Calibri" w:hAnsi="Calibri"/>
          <w:b/>
          <w:bCs/>
        </w:rPr>
      </w:pPr>
      <w:r w:rsidRPr="00E70D53">
        <w:rPr>
          <w:rFonts w:ascii="Calibri" w:hAnsi="Calibri"/>
          <w:b/>
          <w:bCs/>
        </w:rPr>
        <w:t xml:space="preserve">9. DA VIGÊNCIA </w:t>
      </w:r>
    </w:p>
    <w:p w:rsidR="001025F4" w:rsidRPr="00E70D53" w:rsidRDefault="001025F4" w:rsidP="001025F4">
      <w:pPr>
        <w:tabs>
          <w:tab w:val="left" w:pos="0"/>
        </w:tabs>
        <w:autoSpaceDE w:val="0"/>
        <w:rPr>
          <w:rFonts w:ascii="Calibri" w:eastAsia="Arial" w:hAnsi="Calibri"/>
        </w:rPr>
      </w:pPr>
      <w:r w:rsidRPr="00E70D53">
        <w:rPr>
          <w:rFonts w:ascii="Calibri" w:eastAsia="Arial" w:hAnsi="Calibri"/>
        </w:rPr>
        <w:t xml:space="preserve">O prazo de validade da Ata de Registro de Preços será de </w:t>
      </w:r>
      <w:r w:rsidRPr="00E70D53">
        <w:rPr>
          <w:rFonts w:ascii="Calibri" w:eastAsia="Arial" w:hAnsi="Calibri"/>
          <w:b/>
          <w:bCs/>
        </w:rPr>
        <w:t>1</w:t>
      </w:r>
      <w:r w:rsidR="00D84590">
        <w:rPr>
          <w:rFonts w:ascii="Calibri" w:eastAsia="Arial" w:hAnsi="Calibri"/>
          <w:b/>
          <w:bCs/>
        </w:rPr>
        <w:t>2</w:t>
      </w:r>
      <w:r w:rsidRPr="00E70D53">
        <w:rPr>
          <w:rFonts w:ascii="Calibri" w:eastAsia="Arial" w:hAnsi="Calibri"/>
          <w:b/>
          <w:bCs/>
        </w:rPr>
        <w:t xml:space="preserve"> (</w:t>
      </w:r>
      <w:r w:rsidR="00D84590">
        <w:rPr>
          <w:rFonts w:ascii="Calibri" w:eastAsia="Arial" w:hAnsi="Calibri"/>
          <w:b/>
          <w:bCs/>
        </w:rPr>
        <w:t>doze</w:t>
      </w:r>
      <w:r w:rsidRPr="00E70D53">
        <w:rPr>
          <w:rFonts w:ascii="Calibri" w:eastAsia="Arial" w:hAnsi="Calibri"/>
          <w:b/>
          <w:bCs/>
        </w:rPr>
        <w:t>) meses</w:t>
      </w:r>
      <w:r w:rsidRPr="00E70D53">
        <w:rPr>
          <w:rFonts w:ascii="Calibri" w:eastAsia="Arial" w:hAnsi="Calibri"/>
        </w:rPr>
        <w:t>, a contar da data de sua publicação.</w:t>
      </w:r>
    </w:p>
    <w:p w:rsidR="0097388D" w:rsidRPr="000E3895" w:rsidRDefault="0097388D" w:rsidP="0097388D">
      <w:pPr>
        <w:pStyle w:val="SemEspaamento"/>
        <w:rPr>
          <w:b/>
        </w:rPr>
      </w:pPr>
      <w:r w:rsidRPr="000E3895">
        <w:rPr>
          <w:b/>
        </w:rPr>
        <w:t>10. DA VIGÊNCIA e DA ADESÃO À ATA DE REGISTRO DE PREÇOS</w:t>
      </w:r>
    </w:p>
    <w:p w:rsidR="0097388D" w:rsidRPr="000E3895" w:rsidRDefault="0097388D" w:rsidP="0097388D">
      <w:pPr>
        <w:pStyle w:val="SemEspaamento"/>
        <w:rPr>
          <w:b/>
        </w:rPr>
      </w:pPr>
    </w:p>
    <w:p w:rsidR="0097388D" w:rsidRPr="000E3895" w:rsidRDefault="0097388D" w:rsidP="0097388D">
      <w:pPr>
        <w:pStyle w:val="SemEspaamento"/>
      </w:pPr>
      <w:r w:rsidRPr="000E3895">
        <w:t>10.1. A vigência desta Ata será de 12 (doze) meses, contados a partir da data da publicação da ata e consequentemente da assinatura dos licitantes, nos termos do art. 9º do Decreto Municipal n.º 1.150 de 13.12.2011;</w:t>
      </w:r>
    </w:p>
    <w:p w:rsidR="0097388D" w:rsidRPr="000E3895" w:rsidRDefault="0097388D" w:rsidP="0097388D">
      <w:pPr>
        <w:pStyle w:val="SemEspaamento"/>
        <w:ind w:firstLine="284"/>
      </w:pPr>
    </w:p>
    <w:p w:rsidR="0097388D" w:rsidRPr="000E3895" w:rsidRDefault="0097388D" w:rsidP="0097388D">
      <w:pPr>
        <w:pStyle w:val="SemEspaamento"/>
      </w:pPr>
      <w:r w:rsidRPr="000E3895">
        <w:t xml:space="preserve">10.2. Poderá utilizar-se da Ata de Registro de Preços, qualquer órgão ou entidade da Administração que não tenha participado do certame, mediante prévia consulta a Prefeitura Municipal de Saquarema, desde que devidamente comprovada a vantagem e, respeitadas, no que couberem, as condições e as regras estabelecidas na Lei nº 8.666/93 e relativas à utilização do Sistema de Registro de Preços, Decreto Federal nº 7.892, de 23 de Janeiro de 2013. </w:t>
      </w:r>
    </w:p>
    <w:p w:rsidR="0097388D" w:rsidRPr="000E3895" w:rsidRDefault="0097388D" w:rsidP="0097388D">
      <w:pPr>
        <w:pStyle w:val="SemEspaamento"/>
        <w:ind w:firstLine="284"/>
      </w:pPr>
    </w:p>
    <w:p w:rsidR="0097388D" w:rsidRPr="000E3895" w:rsidRDefault="0097388D" w:rsidP="0097388D">
      <w:pPr>
        <w:pStyle w:val="SemEspaamento"/>
      </w:pPr>
      <w:r w:rsidRPr="000E3895">
        <w:t xml:space="preserve">10.3. Os órgãos e entidades que não participaram do Registro de Preços, quando desejarem fazer uso da Ata de Registro de Preços, deverão manifestar seu interesse junto à Prefeitura Municipal de Saquarema, conforme estabelece a legislação vigente em nosso ordenamento jurídico. </w:t>
      </w:r>
    </w:p>
    <w:p w:rsidR="0097388D" w:rsidRPr="000E3895" w:rsidRDefault="0097388D" w:rsidP="0097388D">
      <w:pPr>
        <w:pStyle w:val="SemEspaamento"/>
      </w:pPr>
    </w:p>
    <w:p w:rsidR="0097388D" w:rsidRPr="000E3895" w:rsidRDefault="0097388D" w:rsidP="0097388D">
      <w:pPr>
        <w:pStyle w:val="SemEspaamento"/>
      </w:pPr>
      <w:r w:rsidRPr="000E3895">
        <w:t>10.4. Os quantitativos a serem disponibilizados decorrentes das adesões obedecerão ao disposto no parágrafo 4º, do art. 22 do Decreto Federal nº 7.892/13.</w:t>
      </w:r>
    </w:p>
    <w:p w:rsidR="00895B41" w:rsidRDefault="00895B41" w:rsidP="001025F4">
      <w:pPr>
        <w:shd w:val="clear" w:color="auto" w:fill="FFFFFF"/>
        <w:rPr>
          <w:rFonts w:ascii="Calibri" w:hAnsi="Calibri"/>
          <w:b/>
          <w:bCs/>
        </w:rPr>
      </w:pPr>
    </w:p>
    <w:p w:rsidR="001025F4" w:rsidRPr="00E70D53" w:rsidRDefault="001025F4" w:rsidP="001025F4">
      <w:pPr>
        <w:shd w:val="clear" w:color="auto" w:fill="FFFFFF"/>
        <w:rPr>
          <w:rFonts w:ascii="Calibri" w:hAnsi="Calibri"/>
          <w:b/>
          <w:bCs/>
        </w:rPr>
      </w:pPr>
      <w:r w:rsidRPr="00E70D53">
        <w:rPr>
          <w:rFonts w:ascii="Calibri" w:hAnsi="Calibri"/>
          <w:b/>
          <w:bCs/>
        </w:rPr>
        <w:t xml:space="preserve">11. DAS PENALIDADES </w:t>
      </w:r>
    </w:p>
    <w:p w:rsidR="001025F4" w:rsidRPr="00E70D53" w:rsidRDefault="001025F4" w:rsidP="001025F4">
      <w:pPr>
        <w:widowControl w:val="0"/>
        <w:tabs>
          <w:tab w:val="left" w:pos="56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rPr>
          <w:rFonts w:ascii="Calibri" w:hAnsi="Calibri"/>
        </w:rPr>
      </w:pPr>
      <w:r w:rsidRPr="00E70D53">
        <w:rPr>
          <w:rFonts w:ascii="Calibri" w:hAnsi="Calibri"/>
          <w:b/>
        </w:rPr>
        <w:t xml:space="preserve">11.1 </w:t>
      </w:r>
      <w:r w:rsidRPr="00E70D53">
        <w:rPr>
          <w:rFonts w:ascii="Calibri" w:hAnsi="Calibri"/>
        </w:rPr>
        <w:t>Ao licitante que retardar a execução do certame, não mantiver a proposta, falhar ou fraudar a execução da ATA e prestar informações inverídicas, garantido o direito prévio da ampla defesa, o município poderá aplicar as penalidades a seguir relacionadas, sem prejuízo das demais previstas na Lei nº 10.520/02 e no art.87 da Lei nº 8.666/93:</w:t>
      </w:r>
    </w:p>
    <w:p w:rsidR="001025F4" w:rsidRPr="00E70D53" w:rsidRDefault="001025F4" w:rsidP="001025F4">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rPr>
          <w:rFonts w:ascii="Calibri" w:hAnsi="Calibri"/>
          <w:color w:val="000000"/>
        </w:rPr>
      </w:pPr>
      <w:r w:rsidRPr="00E70D53">
        <w:rPr>
          <w:rFonts w:ascii="Calibri" w:hAnsi="Calibri"/>
          <w:b/>
          <w:color w:val="000000"/>
        </w:rPr>
        <w:t xml:space="preserve">11.2 </w:t>
      </w:r>
      <w:r w:rsidRPr="00E70D53">
        <w:rPr>
          <w:rFonts w:ascii="Calibri" w:hAnsi="Calibri"/>
          <w:color w:val="000000"/>
        </w:rPr>
        <w:t>Em caso de inadimplemento contratual ou não veracidade das informações prestadas, a CONTRATADA está sujeita às seguintes penalidades, garantida prévia defesa:</w:t>
      </w:r>
    </w:p>
    <w:p w:rsidR="001025F4" w:rsidRPr="00E70D53" w:rsidRDefault="001025F4" w:rsidP="001025F4">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rPr>
          <w:rFonts w:ascii="Calibri" w:hAnsi="Calibri"/>
          <w:color w:val="000000"/>
        </w:rPr>
      </w:pPr>
      <w:r w:rsidRPr="00E70D53">
        <w:rPr>
          <w:rFonts w:ascii="Calibri" w:hAnsi="Calibri"/>
          <w:color w:val="000000"/>
        </w:rPr>
        <w:t xml:space="preserve">     </w:t>
      </w:r>
      <w:r w:rsidRPr="00E70D53">
        <w:rPr>
          <w:rFonts w:ascii="Calibri" w:hAnsi="Calibri"/>
          <w:b/>
          <w:color w:val="000000"/>
        </w:rPr>
        <w:t>A</w:t>
      </w:r>
      <w:r w:rsidRPr="00E70D53">
        <w:rPr>
          <w:rFonts w:ascii="Calibri" w:hAnsi="Calibri"/>
          <w:color w:val="000000"/>
        </w:rPr>
        <w:t>) advertência;</w:t>
      </w:r>
    </w:p>
    <w:p w:rsidR="001025F4" w:rsidRPr="00E70D53" w:rsidRDefault="001025F4" w:rsidP="001025F4">
      <w:pPr>
        <w:tabs>
          <w:tab w:val="left" w:pos="624"/>
          <w:tab w:val="left" w:pos="1463"/>
          <w:tab w:val="left" w:pos="2140"/>
          <w:tab w:val="left" w:pos="2865"/>
          <w:tab w:val="left" w:pos="3608"/>
          <w:tab w:val="left" w:pos="4317"/>
          <w:tab w:val="left" w:pos="5043"/>
          <w:tab w:val="left" w:pos="5752"/>
          <w:tab w:val="left" w:pos="6478"/>
          <w:tab w:val="left" w:pos="7220"/>
          <w:tab w:val="left" w:pos="7913"/>
          <w:tab w:val="left" w:pos="9356"/>
        </w:tabs>
        <w:spacing w:line="220" w:lineRule="exact"/>
        <w:ind w:right="-136"/>
        <w:rPr>
          <w:rFonts w:ascii="Calibri" w:hAnsi="Calibri"/>
        </w:rPr>
      </w:pPr>
      <w:r w:rsidRPr="00E70D53">
        <w:rPr>
          <w:rFonts w:ascii="Calibri" w:hAnsi="Calibri"/>
        </w:rPr>
        <w:t xml:space="preserve">     </w:t>
      </w:r>
      <w:r w:rsidRPr="00E70D53">
        <w:rPr>
          <w:rFonts w:ascii="Calibri" w:hAnsi="Calibri"/>
          <w:b/>
        </w:rPr>
        <w:t>B</w:t>
      </w:r>
      <w:r w:rsidRPr="00E70D53">
        <w:rPr>
          <w:rFonts w:ascii="Calibri" w:hAnsi="Calibri"/>
        </w:rPr>
        <w:t>) multa de 1 % (um por cento) sobre o valor da ATA, por dia de atraso injustificado ou justificado e não aceito, na entrega do material. Ultrapassado o prazo de 30 (trinta) dias a ATA poderá ser rescindido;</w:t>
      </w:r>
    </w:p>
    <w:p w:rsidR="001025F4" w:rsidRPr="00E70D53" w:rsidRDefault="001025F4" w:rsidP="001025F4">
      <w:pPr>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ind w:right="-136"/>
        <w:rPr>
          <w:rFonts w:ascii="Calibri" w:hAnsi="Calibri"/>
        </w:rPr>
      </w:pPr>
      <w:r w:rsidRPr="00E70D53">
        <w:rPr>
          <w:rFonts w:ascii="Calibri" w:hAnsi="Calibri"/>
        </w:rPr>
        <w:t xml:space="preserve">     </w:t>
      </w:r>
      <w:r w:rsidRPr="00E70D53">
        <w:rPr>
          <w:rFonts w:ascii="Calibri" w:hAnsi="Calibri"/>
          <w:b/>
        </w:rPr>
        <w:t>C</w:t>
      </w:r>
      <w:r w:rsidRPr="00E70D53">
        <w:rPr>
          <w:rFonts w:ascii="Calibri" w:hAnsi="Calibri"/>
        </w:rPr>
        <w:t>) suspensão do direito de licitar e contratar com a Administração por prazo de até 5(cinco) anos e descredenciamento no sistema de cadastramento de fornecedores;</w:t>
      </w:r>
    </w:p>
    <w:p w:rsidR="001025F4" w:rsidRPr="00E70D53" w:rsidRDefault="001025F4" w:rsidP="001025F4">
      <w:pPr>
        <w:widowControl w:val="0"/>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rPr>
          <w:rFonts w:ascii="Calibri" w:hAnsi="Calibri"/>
          <w:color w:val="000000"/>
        </w:rPr>
      </w:pPr>
      <w:r w:rsidRPr="00E70D53">
        <w:rPr>
          <w:rFonts w:ascii="Calibri" w:hAnsi="Calibri"/>
          <w:color w:val="000000"/>
        </w:rPr>
        <w:t xml:space="preserve">     </w:t>
      </w:r>
      <w:r w:rsidRPr="00E70D53">
        <w:rPr>
          <w:rFonts w:ascii="Calibri" w:hAnsi="Calibri"/>
          <w:b/>
          <w:color w:val="000000"/>
        </w:rPr>
        <w:t>D</w:t>
      </w:r>
      <w:r w:rsidRPr="00E70D53">
        <w:rPr>
          <w:rFonts w:ascii="Calibri" w:hAnsi="Calibri"/>
          <w:color w:val="000000"/>
        </w:rPr>
        <w:t>) multa de 20% (vinte por cento) sobre o valor da ATA por infração de qualquer outra cláusula contratual, dobrável na reincidência.</w:t>
      </w:r>
    </w:p>
    <w:p w:rsidR="001025F4" w:rsidRPr="00E70D53" w:rsidRDefault="001025F4" w:rsidP="001025F4">
      <w:pPr>
        <w:widowControl w:val="0"/>
        <w:tabs>
          <w:tab w:val="left" w:pos="567"/>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rPr>
          <w:rFonts w:ascii="Calibri" w:hAnsi="Calibri"/>
          <w:b/>
          <w:bCs/>
          <w:color w:val="000000"/>
        </w:rPr>
      </w:pPr>
    </w:p>
    <w:p w:rsidR="001025F4" w:rsidRPr="00E70D53" w:rsidRDefault="001025F4" w:rsidP="001025F4">
      <w:pPr>
        <w:widowControl w:val="0"/>
        <w:tabs>
          <w:tab w:val="left" w:pos="709"/>
          <w:tab w:val="left" w:pos="1463"/>
          <w:tab w:val="left" w:pos="2140"/>
          <w:tab w:val="left" w:pos="2865"/>
          <w:tab w:val="left" w:pos="3608"/>
          <w:tab w:val="left" w:pos="4317"/>
          <w:tab w:val="left" w:pos="5043"/>
          <w:tab w:val="left" w:pos="5752"/>
          <w:tab w:val="left" w:pos="6478"/>
          <w:tab w:val="left" w:pos="7220"/>
          <w:tab w:val="left" w:pos="7913"/>
          <w:tab w:val="left" w:pos="8623"/>
        </w:tabs>
        <w:spacing w:line="220" w:lineRule="exact"/>
        <w:rPr>
          <w:rFonts w:ascii="Calibri" w:hAnsi="Calibri"/>
          <w:b/>
          <w:color w:val="000000"/>
        </w:rPr>
      </w:pPr>
      <w:r w:rsidRPr="00E70D53">
        <w:rPr>
          <w:rFonts w:ascii="Calibri" w:hAnsi="Calibri"/>
          <w:b/>
          <w:bCs/>
          <w:color w:val="000000"/>
        </w:rPr>
        <w:t xml:space="preserve">11.3 </w:t>
      </w:r>
      <w:r w:rsidRPr="00E70D53">
        <w:rPr>
          <w:rFonts w:ascii="Calibri" w:hAnsi="Calibri"/>
          <w:color w:val="000000"/>
        </w:rPr>
        <w:t>A recusa injustificada da firma adjudicatária em receber a Nota de Empenho no prazo de 48 (quarenta e oito horas) após a convocação caracteriza o descumprimento total da obrigação assumida, sujeitando-se às penalidades legalmente estabelecidas</w:t>
      </w:r>
      <w:r w:rsidRPr="00E70D53">
        <w:rPr>
          <w:rFonts w:ascii="Calibri" w:hAnsi="Calibri"/>
          <w:b/>
          <w:color w:val="000000"/>
        </w:rPr>
        <w:t>.</w:t>
      </w:r>
    </w:p>
    <w:p w:rsidR="001025F4" w:rsidRPr="00E70D53" w:rsidRDefault="001025F4" w:rsidP="001025F4">
      <w:pPr>
        <w:widowControl w:val="0"/>
        <w:tabs>
          <w:tab w:val="left" w:pos="709"/>
          <w:tab w:val="left" w:pos="2140"/>
          <w:tab w:val="left" w:pos="2865"/>
          <w:tab w:val="left" w:pos="3608"/>
          <w:tab w:val="left" w:pos="4317"/>
          <w:tab w:val="left" w:pos="5043"/>
          <w:tab w:val="left" w:pos="5752"/>
          <w:tab w:val="left" w:pos="6478"/>
          <w:tab w:val="left" w:pos="7220"/>
          <w:tab w:val="left" w:pos="7913"/>
          <w:tab w:val="left" w:pos="8623"/>
        </w:tabs>
        <w:spacing w:line="220" w:lineRule="exact"/>
        <w:rPr>
          <w:rFonts w:ascii="Calibri" w:hAnsi="Calibri"/>
          <w:color w:val="000000"/>
        </w:rPr>
      </w:pPr>
      <w:r w:rsidRPr="00E70D53">
        <w:rPr>
          <w:rFonts w:ascii="Calibri" w:hAnsi="Calibri"/>
          <w:b/>
          <w:color w:val="000000"/>
        </w:rPr>
        <w:t>11.4</w:t>
      </w:r>
      <w:r w:rsidRPr="00E70D53">
        <w:rPr>
          <w:rFonts w:ascii="Calibri" w:hAnsi="Calibri"/>
          <w:color w:val="000000"/>
        </w:rPr>
        <w:t xml:space="preserve"> Do ato que aplicar a penalidade caberá recurso, sem efeito suspensivo.</w:t>
      </w:r>
    </w:p>
    <w:p w:rsidR="001025F4" w:rsidRPr="00E70D53" w:rsidRDefault="001025F4" w:rsidP="001025F4">
      <w:pPr>
        <w:tabs>
          <w:tab w:val="left" w:pos="567"/>
        </w:tabs>
        <w:rPr>
          <w:rFonts w:ascii="Calibri" w:hAnsi="Calibri"/>
          <w:b/>
          <w:bCs/>
        </w:rPr>
      </w:pPr>
      <w:r w:rsidRPr="00E70D53">
        <w:rPr>
          <w:rFonts w:ascii="Calibri" w:hAnsi="Calibri"/>
          <w:b/>
          <w:bCs/>
        </w:rPr>
        <w:t xml:space="preserve">12. DAS DISPOSIÇÕES GERAIS </w:t>
      </w:r>
    </w:p>
    <w:p w:rsidR="001025F4" w:rsidRPr="00E70D53" w:rsidRDefault="001025F4" w:rsidP="001025F4">
      <w:pPr>
        <w:tabs>
          <w:tab w:val="left" w:pos="567"/>
        </w:tabs>
        <w:rPr>
          <w:rFonts w:ascii="Calibri" w:hAnsi="Calibri"/>
        </w:rPr>
      </w:pPr>
      <w:r w:rsidRPr="00E70D53">
        <w:rPr>
          <w:rFonts w:ascii="Calibri" w:hAnsi="Calibri"/>
          <w:b/>
          <w:bCs/>
        </w:rPr>
        <w:t>12.1</w:t>
      </w:r>
      <w:r w:rsidRPr="00E70D53">
        <w:rPr>
          <w:rFonts w:ascii="Calibri" w:hAnsi="Calibri"/>
          <w:b/>
          <w:bCs/>
        </w:rPr>
        <w:tab/>
      </w:r>
      <w:r w:rsidRPr="00E70D53">
        <w:rPr>
          <w:rFonts w:ascii="Calibri" w:hAnsi="Calibri"/>
        </w:rPr>
        <w:t xml:space="preserve">O Registro de Preços objeto desta Ata e a sua assinatura pelas partes não gera para a administração, a obrigação de solicitar os fornecimentos que dele poderão advir independentemente da estimativa de consumo indicada no respectivo Edital de Licitação. </w:t>
      </w:r>
    </w:p>
    <w:p w:rsidR="001025F4" w:rsidRPr="00E70D53" w:rsidRDefault="001025F4" w:rsidP="001025F4">
      <w:pPr>
        <w:tabs>
          <w:tab w:val="left" w:pos="567"/>
        </w:tabs>
        <w:rPr>
          <w:rFonts w:ascii="Calibri" w:hAnsi="Calibri"/>
        </w:rPr>
      </w:pPr>
      <w:r w:rsidRPr="00E70D53">
        <w:rPr>
          <w:rFonts w:ascii="Calibri" w:hAnsi="Calibri"/>
          <w:b/>
          <w:bCs/>
        </w:rPr>
        <w:t xml:space="preserve">12.2 </w:t>
      </w:r>
      <w:r w:rsidRPr="00E70D53">
        <w:rPr>
          <w:rFonts w:ascii="Calibri" w:hAnsi="Calibri"/>
        </w:rPr>
        <w:t>As empresas signatárias desta Ata, cujo preço é registrado, declaram estarem cientes das suas obrigações para com o município de Saquarema, nos termos do Edital da respectiva Licitação e da sua Proposta, que passam a fazer parte integrante da presente Ata e a reger as relações entre as partes, para todos os fins.</w:t>
      </w:r>
    </w:p>
    <w:p w:rsidR="001025F4" w:rsidRPr="00E70D53" w:rsidRDefault="001025F4" w:rsidP="001025F4">
      <w:pPr>
        <w:tabs>
          <w:tab w:val="left" w:pos="567"/>
        </w:tabs>
        <w:rPr>
          <w:rFonts w:ascii="Calibri" w:hAnsi="Calibri"/>
        </w:rPr>
      </w:pPr>
      <w:r w:rsidRPr="00E70D53">
        <w:rPr>
          <w:rFonts w:ascii="Calibri" w:hAnsi="Calibri"/>
          <w:b/>
          <w:bCs/>
        </w:rPr>
        <w:t xml:space="preserve">12.3 </w:t>
      </w:r>
      <w:r w:rsidRPr="00E70D53">
        <w:rPr>
          <w:rFonts w:ascii="Calibri" w:hAnsi="Calibri"/>
        </w:rPr>
        <w:t>A Ata de Registro de Preços, durante sua vigência, desde que previamente autorizada pelo órgão licitante, poderá ser utilizada por qualquer Órgão ou entidade da Administração que não tenha participado do certame licitatório.</w:t>
      </w:r>
    </w:p>
    <w:p w:rsidR="001025F4" w:rsidRPr="00E70D53" w:rsidRDefault="001025F4" w:rsidP="001025F4">
      <w:pPr>
        <w:rPr>
          <w:rFonts w:ascii="Calibri" w:hAnsi="Calibri"/>
        </w:rPr>
      </w:pPr>
      <w:r w:rsidRPr="00E70D53">
        <w:rPr>
          <w:rFonts w:ascii="Calibri" w:hAnsi="Calibri"/>
          <w:b/>
          <w:bCs/>
        </w:rPr>
        <w:t xml:space="preserve">12.4 </w:t>
      </w:r>
      <w:r w:rsidRPr="00E70D53">
        <w:rPr>
          <w:rFonts w:ascii="Calibri" w:hAnsi="Calibri"/>
        </w:rPr>
        <w:t xml:space="preserve">As demais condições da contratação estão consignadas à Ata de Registro de Preços. </w:t>
      </w:r>
    </w:p>
    <w:p w:rsidR="001025F4" w:rsidRDefault="001025F4" w:rsidP="001025F4">
      <w:pPr>
        <w:keepNext/>
        <w:numPr>
          <w:ilvl w:val="4"/>
          <w:numId w:val="1"/>
        </w:numPr>
        <w:tabs>
          <w:tab w:val="left" w:pos="0"/>
          <w:tab w:val="left" w:pos="567"/>
        </w:tabs>
        <w:suppressAutoHyphens/>
        <w:spacing w:line="240" w:lineRule="auto"/>
        <w:ind w:right="1"/>
        <w:outlineLvl w:val="4"/>
        <w:rPr>
          <w:rFonts w:ascii="Calibri" w:hAnsi="Calibri"/>
          <w:b/>
        </w:rPr>
      </w:pPr>
      <w:r w:rsidRPr="00E70D53">
        <w:rPr>
          <w:rFonts w:ascii="Calibri" w:hAnsi="Calibri"/>
          <w:b/>
        </w:rPr>
        <w:t xml:space="preserve">13. DO FORO </w:t>
      </w:r>
    </w:p>
    <w:p w:rsidR="00971957" w:rsidRPr="00E70D53" w:rsidRDefault="00971957" w:rsidP="001025F4">
      <w:pPr>
        <w:keepNext/>
        <w:numPr>
          <w:ilvl w:val="4"/>
          <w:numId w:val="1"/>
        </w:numPr>
        <w:tabs>
          <w:tab w:val="left" w:pos="0"/>
          <w:tab w:val="left" w:pos="567"/>
        </w:tabs>
        <w:suppressAutoHyphens/>
        <w:spacing w:line="240" w:lineRule="auto"/>
        <w:ind w:right="1"/>
        <w:outlineLvl w:val="4"/>
        <w:rPr>
          <w:rFonts w:ascii="Calibri" w:hAnsi="Calibri"/>
          <w:b/>
        </w:rPr>
      </w:pPr>
    </w:p>
    <w:p w:rsidR="001025F4" w:rsidRPr="00E70D53" w:rsidRDefault="001025F4" w:rsidP="001025F4">
      <w:pPr>
        <w:tabs>
          <w:tab w:val="left" w:pos="567"/>
        </w:tabs>
        <w:ind w:right="18"/>
        <w:rPr>
          <w:rFonts w:ascii="Calibri" w:hAnsi="Calibri"/>
        </w:rPr>
      </w:pPr>
      <w:r w:rsidRPr="00E70D53">
        <w:rPr>
          <w:rFonts w:ascii="Calibri" w:hAnsi="Calibri"/>
          <w:b/>
          <w:bCs/>
        </w:rPr>
        <w:t xml:space="preserve">13.1 </w:t>
      </w:r>
      <w:r w:rsidRPr="00E70D53">
        <w:rPr>
          <w:rFonts w:ascii="Calibri" w:hAnsi="Calibri"/>
        </w:rPr>
        <w:t xml:space="preserve">É competente o Foro da Comarca de Saquarema, Estado do Rio de Janeiro, para dirimir quaisquer dúvidas, porventura, oriundas da presente Ata de Registro de Preços. </w:t>
      </w:r>
    </w:p>
    <w:p w:rsidR="001025F4" w:rsidRPr="00E70D53" w:rsidRDefault="001025F4" w:rsidP="001025F4">
      <w:pPr>
        <w:rPr>
          <w:rFonts w:ascii="Calibri" w:hAnsi="Calibri"/>
          <w:b/>
          <w:bCs/>
        </w:rPr>
      </w:pPr>
      <w:r w:rsidRPr="00E70D53">
        <w:rPr>
          <w:rFonts w:ascii="Calibri" w:hAnsi="Calibri"/>
          <w:b/>
          <w:bCs/>
        </w:rPr>
        <w:t>14. DA CONCLUSÃO</w:t>
      </w:r>
    </w:p>
    <w:p w:rsidR="001025F4" w:rsidRPr="00E70D53" w:rsidRDefault="001025F4" w:rsidP="001025F4">
      <w:pPr>
        <w:rPr>
          <w:rFonts w:ascii="Calibri" w:hAnsi="Calibri"/>
        </w:rPr>
      </w:pPr>
      <w:r w:rsidRPr="00E70D53">
        <w:rPr>
          <w:rFonts w:ascii="Calibri" w:hAnsi="Calibri"/>
          <w:b/>
          <w:bCs/>
        </w:rPr>
        <w:t xml:space="preserve">14.1 </w:t>
      </w:r>
      <w:r w:rsidRPr="00E70D53">
        <w:rPr>
          <w:rFonts w:ascii="Calibri" w:hAnsi="Calibri"/>
        </w:rPr>
        <w:t>E por estarem justas e compromissadas, as partes assinam a presente Ata em 0</w:t>
      </w:r>
      <w:r w:rsidR="00D84590">
        <w:rPr>
          <w:rFonts w:ascii="Calibri" w:hAnsi="Calibri"/>
        </w:rPr>
        <w:t>4</w:t>
      </w:r>
      <w:r w:rsidRPr="00E70D53">
        <w:rPr>
          <w:rFonts w:ascii="Calibri" w:hAnsi="Calibri"/>
        </w:rPr>
        <w:t xml:space="preserve"> </w:t>
      </w:r>
      <w:r w:rsidRPr="00E70D53">
        <w:rPr>
          <w:rFonts w:ascii="Calibri" w:hAnsi="Calibri"/>
          <w:b/>
          <w:bCs/>
        </w:rPr>
        <w:t>(</w:t>
      </w:r>
      <w:r w:rsidR="00D84590">
        <w:rPr>
          <w:rFonts w:ascii="Calibri" w:hAnsi="Calibri"/>
          <w:b/>
          <w:bCs/>
        </w:rPr>
        <w:t>quatro</w:t>
      </w:r>
      <w:r w:rsidRPr="00E70D53">
        <w:rPr>
          <w:rFonts w:ascii="Calibri" w:hAnsi="Calibri"/>
          <w:b/>
          <w:bCs/>
        </w:rPr>
        <w:t xml:space="preserve">) </w:t>
      </w:r>
      <w:r w:rsidRPr="00E70D53">
        <w:rPr>
          <w:rFonts w:ascii="Calibri" w:hAnsi="Calibri"/>
          <w:bCs/>
        </w:rPr>
        <w:t>vias</w:t>
      </w:r>
      <w:r w:rsidRPr="00E70D53">
        <w:rPr>
          <w:rFonts w:ascii="Calibri" w:hAnsi="Calibri"/>
          <w:b/>
          <w:bCs/>
        </w:rPr>
        <w:t xml:space="preserve"> </w:t>
      </w:r>
      <w:r w:rsidRPr="00E70D53">
        <w:rPr>
          <w:rFonts w:ascii="Calibri" w:hAnsi="Calibri"/>
        </w:rPr>
        <w:t xml:space="preserve">de igual teor e forma, na presença das testemunhas abaixo. </w:t>
      </w:r>
    </w:p>
    <w:p w:rsidR="00286A2E" w:rsidRDefault="00286A2E" w:rsidP="001025F4">
      <w:pPr>
        <w:tabs>
          <w:tab w:val="left" w:pos="567"/>
        </w:tabs>
        <w:spacing w:line="260" w:lineRule="exact"/>
        <w:jc w:val="center"/>
        <w:rPr>
          <w:rFonts w:ascii="Calibri" w:hAnsi="Calibri"/>
          <w:b/>
        </w:rPr>
      </w:pPr>
    </w:p>
    <w:p w:rsidR="001025F4" w:rsidRDefault="001025F4" w:rsidP="001025F4">
      <w:pPr>
        <w:tabs>
          <w:tab w:val="left" w:pos="567"/>
        </w:tabs>
        <w:spacing w:line="260" w:lineRule="exact"/>
        <w:jc w:val="center"/>
        <w:rPr>
          <w:rFonts w:ascii="Calibri" w:hAnsi="Calibri"/>
          <w:b/>
        </w:rPr>
      </w:pPr>
      <w:r>
        <w:rPr>
          <w:rFonts w:ascii="Calibri" w:hAnsi="Calibri"/>
          <w:b/>
        </w:rPr>
        <w:t>XXXXXXXXXXXXXXXXXXXXXXXXXXXXXXX</w:t>
      </w:r>
    </w:p>
    <w:p w:rsidR="001025F4" w:rsidRPr="00E70D53" w:rsidRDefault="001025F4" w:rsidP="001025F4">
      <w:pPr>
        <w:tabs>
          <w:tab w:val="left" w:pos="567"/>
        </w:tabs>
        <w:spacing w:line="260" w:lineRule="exact"/>
        <w:jc w:val="center"/>
        <w:rPr>
          <w:rFonts w:ascii="Calibri" w:hAnsi="Calibri"/>
          <w:b/>
          <w:bCs/>
        </w:rPr>
      </w:pPr>
      <w:r w:rsidRPr="00E70D53">
        <w:rPr>
          <w:rFonts w:ascii="Calibri" w:hAnsi="Calibri"/>
          <w:b/>
          <w:bCs/>
        </w:rPr>
        <w:t>Ordenador de Despesa</w:t>
      </w:r>
    </w:p>
    <w:p w:rsidR="001025F4" w:rsidRPr="00E70D53" w:rsidRDefault="001025F4" w:rsidP="001025F4">
      <w:pPr>
        <w:tabs>
          <w:tab w:val="left" w:pos="567"/>
        </w:tabs>
        <w:spacing w:line="260" w:lineRule="exact"/>
        <w:jc w:val="center"/>
        <w:rPr>
          <w:rFonts w:ascii="Calibri" w:hAnsi="Calibri"/>
          <w:b/>
          <w:bCs/>
          <w:color w:val="000000"/>
        </w:rPr>
      </w:pPr>
      <w:r w:rsidRPr="00E70D53">
        <w:rPr>
          <w:rFonts w:ascii="Calibri" w:hAnsi="Calibri"/>
          <w:b/>
          <w:bCs/>
        </w:rPr>
        <w:t>CONTRATANTE</w:t>
      </w:r>
    </w:p>
    <w:p w:rsidR="00B16809" w:rsidRDefault="00B16809" w:rsidP="00B16809">
      <w:pPr>
        <w:tabs>
          <w:tab w:val="left" w:pos="4110"/>
        </w:tabs>
        <w:spacing w:line="260" w:lineRule="exact"/>
        <w:rPr>
          <w:rFonts w:ascii="Calibri" w:hAnsi="Calibri"/>
          <w:b/>
          <w:color w:val="000000"/>
        </w:rPr>
      </w:pPr>
      <w:r>
        <w:rPr>
          <w:rFonts w:ascii="Calibri" w:hAnsi="Calibri"/>
          <w:b/>
          <w:color w:val="000000"/>
        </w:rPr>
        <w:tab/>
      </w:r>
    </w:p>
    <w:p w:rsidR="00B16809" w:rsidRDefault="00B16809" w:rsidP="00B16809">
      <w:pPr>
        <w:tabs>
          <w:tab w:val="left" w:pos="4110"/>
        </w:tabs>
        <w:spacing w:line="260" w:lineRule="exact"/>
        <w:rPr>
          <w:rFonts w:ascii="Calibri" w:hAnsi="Calibri"/>
          <w:b/>
          <w:color w:val="000000"/>
        </w:rPr>
      </w:pPr>
    </w:p>
    <w:p w:rsidR="001025F4" w:rsidRPr="00E70D53" w:rsidRDefault="001025F4" w:rsidP="00B16809">
      <w:pPr>
        <w:tabs>
          <w:tab w:val="left" w:pos="4110"/>
        </w:tabs>
        <w:spacing w:line="260" w:lineRule="exact"/>
        <w:jc w:val="center"/>
        <w:rPr>
          <w:rFonts w:ascii="Calibri" w:hAnsi="Calibri"/>
          <w:b/>
          <w:bCs/>
          <w:color w:val="000000"/>
        </w:rPr>
      </w:pPr>
      <w:r w:rsidRPr="00E70D53">
        <w:rPr>
          <w:rFonts w:ascii="Calibri" w:hAnsi="Calibri"/>
          <w:b/>
          <w:color w:val="000000"/>
        </w:rPr>
        <w:t>XXXXXXXXXXXXXXXXXXXXXXXXXXXXXXX</w:t>
      </w:r>
    </w:p>
    <w:p w:rsidR="001025F4" w:rsidRPr="00E70D53" w:rsidRDefault="001025F4" w:rsidP="001025F4">
      <w:pPr>
        <w:keepNext/>
        <w:spacing w:line="220" w:lineRule="exact"/>
        <w:jc w:val="center"/>
        <w:outlineLvl w:val="7"/>
        <w:rPr>
          <w:rFonts w:ascii="Calibri" w:hAnsi="Calibri"/>
          <w:b/>
          <w:bCs/>
        </w:rPr>
      </w:pPr>
      <w:r w:rsidRPr="00E70D53">
        <w:rPr>
          <w:rFonts w:ascii="Calibri" w:hAnsi="Calibri"/>
          <w:b/>
          <w:bCs/>
        </w:rPr>
        <w:t>CONTRATADA</w:t>
      </w:r>
    </w:p>
    <w:p w:rsidR="001025F4" w:rsidRPr="00E70D53" w:rsidRDefault="001025F4" w:rsidP="001025F4">
      <w:pPr>
        <w:keepNext/>
        <w:spacing w:line="220" w:lineRule="exact"/>
        <w:jc w:val="center"/>
        <w:outlineLvl w:val="7"/>
        <w:rPr>
          <w:rFonts w:ascii="Calibri" w:hAnsi="Calibri"/>
          <w:b/>
          <w:bCs/>
        </w:rPr>
      </w:pPr>
      <w:r w:rsidRPr="00E70D53">
        <w:rPr>
          <w:rFonts w:ascii="Calibri" w:hAnsi="Calibri"/>
          <w:b/>
          <w:bCs/>
        </w:rPr>
        <w:t>CNPJ XXXXXXXXXX</w:t>
      </w:r>
    </w:p>
    <w:p w:rsidR="001025F4" w:rsidRPr="00E70D53" w:rsidRDefault="001025F4" w:rsidP="001025F4">
      <w:pPr>
        <w:rPr>
          <w:rFonts w:ascii="Calibri" w:hAnsi="Calibri"/>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025F4" w:rsidRPr="00E70D53" w:rsidTr="001025F4">
        <w:trPr>
          <w:trHeight w:val="465"/>
        </w:trPr>
        <w:tc>
          <w:tcPr>
            <w:tcW w:w="4668" w:type="dxa"/>
          </w:tcPr>
          <w:p w:rsidR="001025F4" w:rsidRPr="00E70D53" w:rsidRDefault="001025F4" w:rsidP="001025F4">
            <w:pPr>
              <w:rPr>
                <w:rFonts w:ascii="Calibri" w:hAnsi="Calibri"/>
                <w:b/>
                <w:i/>
              </w:rPr>
            </w:pPr>
            <w:r w:rsidRPr="00E70D53">
              <w:rPr>
                <w:rFonts w:ascii="Calibri" w:hAnsi="Calibri"/>
                <w:b/>
                <w:i/>
              </w:rPr>
              <w:t>Testemunha</w:t>
            </w:r>
          </w:p>
        </w:tc>
        <w:tc>
          <w:tcPr>
            <w:tcW w:w="4669" w:type="dxa"/>
          </w:tcPr>
          <w:p w:rsidR="001025F4" w:rsidRPr="00E70D53" w:rsidRDefault="001025F4" w:rsidP="001025F4">
            <w:pPr>
              <w:rPr>
                <w:rFonts w:ascii="Calibri" w:hAnsi="Calibri"/>
                <w:b/>
                <w:i/>
              </w:rPr>
            </w:pPr>
            <w:r w:rsidRPr="00E70D53">
              <w:rPr>
                <w:rFonts w:ascii="Calibri" w:hAnsi="Calibri"/>
                <w:b/>
                <w:i/>
              </w:rPr>
              <w:t>Testemunha</w:t>
            </w:r>
          </w:p>
        </w:tc>
      </w:tr>
      <w:tr w:rsidR="001025F4" w:rsidRPr="00E70D53" w:rsidTr="001025F4">
        <w:trPr>
          <w:trHeight w:val="465"/>
        </w:trPr>
        <w:tc>
          <w:tcPr>
            <w:tcW w:w="4668" w:type="dxa"/>
          </w:tcPr>
          <w:p w:rsidR="001025F4" w:rsidRPr="00E70D53" w:rsidRDefault="001025F4" w:rsidP="001025F4">
            <w:pPr>
              <w:rPr>
                <w:rFonts w:ascii="Calibri" w:hAnsi="Calibri"/>
                <w:b/>
              </w:rPr>
            </w:pPr>
            <w:r w:rsidRPr="00E70D53">
              <w:rPr>
                <w:rFonts w:ascii="Calibri" w:hAnsi="Calibri"/>
                <w:b/>
              </w:rPr>
              <w:t>Nome:</w:t>
            </w:r>
          </w:p>
        </w:tc>
        <w:tc>
          <w:tcPr>
            <w:tcW w:w="4669" w:type="dxa"/>
          </w:tcPr>
          <w:p w:rsidR="001025F4" w:rsidRPr="00E70D53" w:rsidRDefault="001025F4" w:rsidP="001025F4">
            <w:pPr>
              <w:rPr>
                <w:rFonts w:ascii="Calibri" w:hAnsi="Calibri"/>
                <w:b/>
              </w:rPr>
            </w:pPr>
            <w:r w:rsidRPr="00E70D53">
              <w:rPr>
                <w:rFonts w:ascii="Calibri" w:hAnsi="Calibri"/>
                <w:b/>
              </w:rPr>
              <w:t>Nome:</w:t>
            </w:r>
          </w:p>
        </w:tc>
      </w:tr>
      <w:tr w:rsidR="001025F4" w:rsidRPr="00E70D53" w:rsidTr="001025F4">
        <w:trPr>
          <w:trHeight w:val="494"/>
        </w:trPr>
        <w:tc>
          <w:tcPr>
            <w:tcW w:w="4668" w:type="dxa"/>
          </w:tcPr>
          <w:p w:rsidR="001025F4" w:rsidRPr="00E70D53" w:rsidRDefault="001025F4" w:rsidP="001025F4">
            <w:pPr>
              <w:rPr>
                <w:rFonts w:ascii="Calibri" w:hAnsi="Calibri"/>
                <w:b/>
              </w:rPr>
            </w:pPr>
            <w:r w:rsidRPr="00E70D53">
              <w:rPr>
                <w:rFonts w:ascii="Calibri" w:hAnsi="Calibri"/>
                <w:b/>
              </w:rPr>
              <w:t>CPF:</w:t>
            </w:r>
          </w:p>
        </w:tc>
        <w:tc>
          <w:tcPr>
            <w:tcW w:w="4669" w:type="dxa"/>
          </w:tcPr>
          <w:p w:rsidR="001025F4" w:rsidRPr="00E70D53" w:rsidRDefault="001025F4" w:rsidP="001025F4">
            <w:pPr>
              <w:rPr>
                <w:rFonts w:ascii="Calibri" w:hAnsi="Calibri"/>
                <w:b/>
              </w:rPr>
            </w:pPr>
            <w:r w:rsidRPr="00E70D53">
              <w:rPr>
                <w:rFonts w:ascii="Calibri" w:hAnsi="Calibri"/>
                <w:b/>
              </w:rPr>
              <w:t>CPF:</w:t>
            </w:r>
          </w:p>
        </w:tc>
      </w:tr>
      <w:tr w:rsidR="001025F4" w:rsidRPr="00E70D53" w:rsidTr="001025F4">
        <w:trPr>
          <w:trHeight w:val="465"/>
        </w:trPr>
        <w:tc>
          <w:tcPr>
            <w:tcW w:w="4668" w:type="dxa"/>
          </w:tcPr>
          <w:p w:rsidR="001025F4" w:rsidRPr="00E70D53" w:rsidRDefault="001025F4" w:rsidP="001025F4">
            <w:pPr>
              <w:rPr>
                <w:rFonts w:ascii="Calibri" w:hAnsi="Calibri"/>
                <w:b/>
              </w:rPr>
            </w:pPr>
            <w:r w:rsidRPr="00E70D53">
              <w:rPr>
                <w:rFonts w:ascii="Calibri" w:hAnsi="Calibri"/>
                <w:b/>
              </w:rPr>
              <w:t>RG:</w:t>
            </w:r>
          </w:p>
        </w:tc>
        <w:tc>
          <w:tcPr>
            <w:tcW w:w="4669" w:type="dxa"/>
          </w:tcPr>
          <w:p w:rsidR="001025F4" w:rsidRPr="00E70D53" w:rsidRDefault="001025F4" w:rsidP="001025F4">
            <w:pPr>
              <w:rPr>
                <w:rFonts w:ascii="Calibri" w:hAnsi="Calibri"/>
                <w:b/>
              </w:rPr>
            </w:pPr>
            <w:r w:rsidRPr="00E70D53">
              <w:rPr>
                <w:rFonts w:ascii="Calibri" w:hAnsi="Calibri"/>
                <w:b/>
              </w:rPr>
              <w:t>RG:</w:t>
            </w:r>
          </w:p>
        </w:tc>
      </w:tr>
      <w:tr w:rsidR="001025F4" w:rsidRPr="00E70D53" w:rsidTr="001025F4">
        <w:trPr>
          <w:trHeight w:val="494"/>
        </w:trPr>
        <w:tc>
          <w:tcPr>
            <w:tcW w:w="4668" w:type="dxa"/>
          </w:tcPr>
          <w:p w:rsidR="001025F4" w:rsidRPr="00E70D53" w:rsidRDefault="001025F4" w:rsidP="001025F4">
            <w:pPr>
              <w:rPr>
                <w:rFonts w:ascii="Calibri" w:hAnsi="Calibri"/>
              </w:rPr>
            </w:pPr>
          </w:p>
        </w:tc>
        <w:tc>
          <w:tcPr>
            <w:tcW w:w="4669" w:type="dxa"/>
          </w:tcPr>
          <w:p w:rsidR="001025F4" w:rsidRPr="00E70D53" w:rsidRDefault="001025F4" w:rsidP="001025F4">
            <w:pPr>
              <w:rPr>
                <w:rFonts w:ascii="Calibri" w:hAnsi="Calibri"/>
              </w:rPr>
            </w:pPr>
          </w:p>
        </w:tc>
      </w:tr>
    </w:tbl>
    <w:p w:rsidR="003F069A" w:rsidRDefault="003F069A"/>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7407B7" w:rsidRDefault="007407B7"/>
    <w:p w:rsidR="003D4C11" w:rsidRDefault="00BF1BEF" w:rsidP="00BF1BEF">
      <w:pPr>
        <w:jc w:val="center"/>
      </w:pPr>
      <w:r>
        <w:lastRenderedPageBreak/>
        <w:t>A</w:t>
      </w:r>
      <w:r w:rsidR="003D4C11">
        <w:t>NEXO VII</w:t>
      </w:r>
      <w:r w:rsidR="005B54DE">
        <w:t>I</w:t>
      </w:r>
      <w:r w:rsidR="003D4C11">
        <w:t xml:space="preserve"> – (MODELO)</w:t>
      </w:r>
    </w:p>
    <w:p w:rsidR="003D4C11" w:rsidRDefault="003D4C11" w:rsidP="009462CB">
      <w:pPr>
        <w:pStyle w:val="SemEspaamento"/>
      </w:pPr>
    </w:p>
    <w:p w:rsidR="003D6C52" w:rsidRPr="00C20D28" w:rsidRDefault="003D6C52" w:rsidP="003D6C52">
      <w:pPr>
        <w:tabs>
          <w:tab w:val="center" w:pos="4419"/>
          <w:tab w:val="right" w:pos="8838"/>
        </w:tabs>
        <w:jc w:val="center"/>
        <w:rPr>
          <w:rFonts w:ascii="Calibri" w:hAnsi="Calibri" w:cs="Calibri"/>
          <w:b/>
          <w:bCs/>
          <w:i/>
          <w:iCs/>
        </w:rPr>
      </w:pPr>
      <w:bookmarkStart w:id="9" w:name="_Hlk494289299"/>
      <w:r w:rsidRPr="00C20D28">
        <w:rPr>
          <w:rFonts w:ascii="Calibri" w:hAnsi="Calibri" w:cs="Calibri"/>
          <w:b/>
          <w:bCs/>
          <w:i/>
          <w:iCs/>
        </w:rPr>
        <w:t>(COLAR LOGOMARCA DA EMPRESA)</w:t>
      </w:r>
    </w:p>
    <w:p w:rsidR="003D6C52" w:rsidRPr="00C20D28" w:rsidRDefault="003D6C52" w:rsidP="003D6C52">
      <w:pPr>
        <w:rPr>
          <w:rFonts w:ascii="Calibri" w:hAnsi="Calibri" w:cs="Calibri"/>
          <w:bCs/>
        </w:rPr>
      </w:pPr>
      <w:r w:rsidRPr="00C20D28">
        <w:rPr>
          <w:rFonts w:ascii="Calibri" w:hAnsi="Calibri" w:cs="Calibri"/>
          <w:bCs/>
        </w:rPr>
        <w:t>PROCESSO:</w:t>
      </w:r>
      <w:r w:rsidR="009D1D5C">
        <w:rPr>
          <w:rFonts w:ascii="Calibri" w:hAnsi="Calibri" w:cs="Calibri"/>
          <w:bCs/>
        </w:rPr>
        <w:t>05376</w:t>
      </w:r>
      <w:r w:rsidRPr="00C20D28">
        <w:rPr>
          <w:rFonts w:ascii="Calibri" w:hAnsi="Calibri" w:cs="Calibri"/>
          <w:bCs/>
        </w:rPr>
        <w:t xml:space="preserve"> / </w:t>
      </w:r>
      <w:r>
        <w:rPr>
          <w:rFonts w:ascii="Calibri" w:hAnsi="Calibri" w:cs="Calibri"/>
          <w:bCs/>
        </w:rPr>
        <w:t>201</w:t>
      </w:r>
      <w:r w:rsidR="00BF1BEF">
        <w:rPr>
          <w:rFonts w:ascii="Calibri" w:hAnsi="Calibri" w:cs="Calibri"/>
          <w:bCs/>
        </w:rPr>
        <w:t>8</w:t>
      </w:r>
    </w:p>
    <w:p w:rsidR="003D6C52" w:rsidRPr="00C20D28" w:rsidRDefault="003D6C52" w:rsidP="003D6C52">
      <w:pPr>
        <w:rPr>
          <w:rFonts w:ascii="Calibri" w:hAnsi="Calibri" w:cs="Calibri"/>
        </w:rPr>
      </w:pPr>
      <w:r w:rsidRPr="00C20D28">
        <w:rPr>
          <w:rFonts w:ascii="Calibri" w:hAnsi="Calibri" w:cs="Calibri"/>
        </w:rPr>
        <w:t xml:space="preserve">PREGÃO Nº </w:t>
      </w:r>
      <w:r w:rsidR="004303E7">
        <w:rPr>
          <w:rFonts w:ascii="Calibri" w:hAnsi="Calibri" w:cs="Calibri"/>
        </w:rPr>
        <w:t>030</w:t>
      </w:r>
      <w:r w:rsidRPr="00C20D28">
        <w:rPr>
          <w:rFonts w:ascii="Calibri" w:hAnsi="Calibri" w:cs="Calibri"/>
        </w:rPr>
        <w:t xml:space="preserve"> / 201</w:t>
      </w:r>
      <w:r w:rsidR="009D1D5C">
        <w:rPr>
          <w:rFonts w:ascii="Calibri" w:hAnsi="Calibri" w:cs="Calibri"/>
        </w:rPr>
        <w:t>9</w:t>
      </w:r>
    </w:p>
    <w:p w:rsidR="003D6C52" w:rsidRPr="00C20D28" w:rsidRDefault="003D6C52" w:rsidP="003D6C52">
      <w:pPr>
        <w:jc w:val="center"/>
        <w:rPr>
          <w:rFonts w:ascii="Calibri" w:hAnsi="Calibri" w:cs="Calibri"/>
        </w:rPr>
      </w:pPr>
      <w:r w:rsidRPr="00C20D28">
        <w:rPr>
          <w:rFonts w:ascii="Calibri" w:hAnsi="Calibri" w:cs="Calibri"/>
        </w:rPr>
        <w:t>DECLARAÇÃO DE INEXISTÊNCIA DE FATOS IMPEDITIVOS OU SUPERVENIENTE.</w:t>
      </w:r>
    </w:p>
    <w:p w:rsidR="003D6C52" w:rsidRPr="00C20D28" w:rsidRDefault="003D6C52" w:rsidP="003D6C52">
      <w:pPr>
        <w:rPr>
          <w:rFonts w:ascii="Calibri" w:hAnsi="Calibri" w:cs="Calibri"/>
        </w:rPr>
      </w:pPr>
    </w:p>
    <w:p w:rsidR="003D6C52" w:rsidRPr="00C20D28" w:rsidRDefault="003D6C52" w:rsidP="003D6C52">
      <w:pPr>
        <w:rPr>
          <w:rFonts w:ascii="Calibri" w:hAnsi="Calibri" w:cs="Calibri"/>
        </w:rPr>
      </w:pPr>
      <w:r w:rsidRPr="00C20D28">
        <w:rPr>
          <w:rFonts w:ascii="Calibri" w:hAnsi="Calibri" w:cs="Calibri"/>
        </w:rPr>
        <w:t>A</w:t>
      </w:r>
      <w:r>
        <w:rPr>
          <w:rFonts w:ascii="Calibri" w:hAnsi="Calibri" w:cs="Calibri"/>
        </w:rPr>
        <w:t xml:space="preserve"> </w:t>
      </w:r>
      <w:r w:rsidRPr="00C20D28">
        <w:rPr>
          <w:rFonts w:ascii="Calibri" w:hAnsi="Calibri" w:cs="Calibri"/>
        </w:rPr>
        <w:t xml:space="preserve">Firma/Empresa _____________________________________________________________________, sediada na rua ____________________, no ______, __(cidade) __ , _(estado) , inscrita no Cadastro Nacional de Pessoa Jurídica (C.N.P.J.) sob o no ___________, por seu representante legal (Diretor, Gerente, Proprietário, etc.), DECLARA, sob as penas da lei, a INEXISTÊNCIA de fatos supervenientes, que impossibilitem sua habilitação no Pregão </w:t>
      </w:r>
      <w:r w:rsidR="004303E7">
        <w:rPr>
          <w:rFonts w:ascii="Calibri" w:hAnsi="Calibri" w:cs="Calibri"/>
        </w:rPr>
        <w:t>030</w:t>
      </w:r>
      <w:r>
        <w:rPr>
          <w:rFonts w:ascii="Calibri" w:hAnsi="Calibri" w:cs="Calibri"/>
        </w:rPr>
        <w:t xml:space="preserve"> </w:t>
      </w:r>
      <w:r w:rsidRPr="00C20D28">
        <w:rPr>
          <w:rFonts w:ascii="Calibri" w:hAnsi="Calibri" w:cs="Calibri"/>
        </w:rPr>
        <w:t>/ 201</w:t>
      </w:r>
      <w:r w:rsidR="009D1D5C">
        <w:rPr>
          <w:rFonts w:ascii="Calibri" w:hAnsi="Calibri" w:cs="Calibri"/>
        </w:rPr>
        <w:t>9</w:t>
      </w:r>
      <w:r w:rsidRPr="00C20D28">
        <w:rPr>
          <w:rFonts w:ascii="Calibri" w:hAnsi="Calibri" w:cs="Calibri"/>
        </w:rPr>
        <w:t>, pois que continuam satisfeitas as exigências previstas no art. 27 da Lei nº 8.666/93 e alterações.</w:t>
      </w:r>
    </w:p>
    <w:p w:rsidR="003D6C52" w:rsidRPr="00C20D28" w:rsidRDefault="003D6C52" w:rsidP="003D6C52">
      <w:pPr>
        <w:rPr>
          <w:rFonts w:ascii="Calibri" w:hAnsi="Calibri" w:cs="Calibri"/>
        </w:rPr>
      </w:pPr>
    </w:p>
    <w:p w:rsidR="003D6C52" w:rsidRPr="00C20D28" w:rsidRDefault="003D6C52" w:rsidP="003D6C52">
      <w:pPr>
        <w:rPr>
          <w:rFonts w:ascii="Calibri" w:hAnsi="Calibri" w:cs="Calibri"/>
        </w:rPr>
      </w:pPr>
    </w:p>
    <w:p w:rsidR="003D6C52" w:rsidRPr="00C20D28" w:rsidRDefault="003D6C52" w:rsidP="003D6C52">
      <w:pPr>
        <w:jc w:val="center"/>
        <w:rPr>
          <w:rFonts w:ascii="Calibri" w:hAnsi="Calibri" w:cs="Calibri"/>
        </w:rPr>
      </w:pPr>
      <w:r w:rsidRPr="00C20D28">
        <w:rPr>
          <w:rFonts w:ascii="Calibri" w:hAnsi="Calibri" w:cs="Calibri"/>
        </w:rPr>
        <w:t>Saquarema ** de ******* 201</w:t>
      </w:r>
      <w:r w:rsidR="009D1D5C">
        <w:rPr>
          <w:rFonts w:ascii="Calibri" w:hAnsi="Calibri" w:cs="Calibri"/>
        </w:rPr>
        <w:t>9</w:t>
      </w:r>
    </w:p>
    <w:p w:rsidR="003D6C52" w:rsidRPr="00C20D28" w:rsidRDefault="003D6C52" w:rsidP="003D6C52">
      <w:pPr>
        <w:jc w:val="center"/>
        <w:rPr>
          <w:rFonts w:ascii="Calibri" w:hAnsi="Calibri" w:cs="Calibri"/>
        </w:rPr>
      </w:pPr>
    </w:p>
    <w:p w:rsidR="003D6C52" w:rsidRPr="00C20D28" w:rsidRDefault="003D6C52" w:rsidP="003D6C52">
      <w:pPr>
        <w:jc w:val="center"/>
        <w:rPr>
          <w:rFonts w:ascii="Calibri" w:hAnsi="Calibri" w:cs="Calibri"/>
        </w:rPr>
      </w:pPr>
      <w:r w:rsidRPr="00C20D28">
        <w:rPr>
          <w:rFonts w:ascii="Calibri" w:hAnsi="Calibri" w:cs="Calibri"/>
        </w:rPr>
        <w:t>________________________________</w:t>
      </w:r>
    </w:p>
    <w:p w:rsidR="003D6C52" w:rsidRPr="00C20D28" w:rsidRDefault="003D6C52" w:rsidP="003D6C52">
      <w:pPr>
        <w:jc w:val="center"/>
        <w:rPr>
          <w:rFonts w:ascii="Calibri" w:hAnsi="Calibri" w:cs="Calibri"/>
        </w:rPr>
      </w:pPr>
      <w:r w:rsidRPr="00C20D28">
        <w:rPr>
          <w:rFonts w:ascii="Calibri" w:hAnsi="Calibri" w:cs="Calibri"/>
        </w:rPr>
        <w:t>Assinatura / Carimbo Representante Legal</w:t>
      </w:r>
    </w:p>
    <w:p w:rsidR="003D6C52" w:rsidRPr="00C20D28" w:rsidRDefault="003D6C52" w:rsidP="003D6C52">
      <w:pPr>
        <w:jc w:val="center"/>
        <w:rPr>
          <w:rFonts w:ascii="Calibri" w:hAnsi="Calibri" w:cs="Calibri"/>
        </w:rPr>
      </w:pPr>
    </w:p>
    <w:p w:rsidR="003D6C52" w:rsidRPr="00C20D28" w:rsidRDefault="003D6C52" w:rsidP="003D6C52">
      <w:pPr>
        <w:jc w:val="center"/>
        <w:rPr>
          <w:rFonts w:ascii="Calibri" w:hAnsi="Calibri" w:cs="Calibri"/>
        </w:rPr>
      </w:pPr>
    </w:p>
    <w:p w:rsidR="003D6C52" w:rsidRPr="00C20D28" w:rsidRDefault="003D6C52" w:rsidP="003D6C52">
      <w:pPr>
        <w:jc w:val="center"/>
        <w:rPr>
          <w:rFonts w:ascii="Calibri" w:hAnsi="Calibri" w:cs="Calibri"/>
        </w:rPr>
      </w:pPr>
    </w:p>
    <w:p w:rsidR="003D6C52" w:rsidRDefault="003D6C52" w:rsidP="003D6C52">
      <w:pPr>
        <w:jc w:val="center"/>
        <w:rPr>
          <w:rFonts w:ascii="Calibri" w:hAnsi="Calibri" w:cs="Calibri"/>
        </w:rPr>
      </w:pPr>
    </w:p>
    <w:p w:rsidR="003D6C52" w:rsidRPr="00C20D28" w:rsidRDefault="003D6C52" w:rsidP="003D6C52">
      <w:pPr>
        <w:jc w:val="center"/>
        <w:rPr>
          <w:rFonts w:ascii="Calibri" w:hAnsi="Calibri" w:cs="Calibri"/>
        </w:rPr>
      </w:pPr>
    </w:p>
    <w:p w:rsidR="004C5057" w:rsidRDefault="003D6C52">
      <w:bookmarkStart w:id="10" w:name="_Hlk487203578"/>
      <w:r w:rsidRPr="00C20D28">
        <w:rPr>
          <w:rFonts w:ascii="Calibri" w:hAnsi="Calibri" w:cs="Calibri"/>
          <w:b/>
          <w:bCs/>
        </w:rPr>
        <w:t>OBS.: Esta declaração deverá ser colocada dentro do envelope habilitação, junto com os demais documentos.</w:t>
      </w:r>
      <w:bookmarkEnd w:id="9"/>
      <w:bookmarkEnd w:id="10"/>
    </w:p>
    <w:p w:rsidR="00A66494" w:rsidRDefault="00A66494">
      <w:r>
        <w:br w:type="page"/>
      </w:r>
    </w:p>
    <w:p w:rsidR="00393013" w:rsidRDefault="00393013" w:rsidP="004C5057">
      <w:pPr>
        <w:pStyle w:val="SemEspaamento"/>
        <w:jc w:val="center"/>
      </w:pPr>
    </w:p>
    <w:p w:rsidR="004C5057" w:rsidRDefault="004C5057" w:rsidP="004C5057">
      <w:pPr>
        <w:pStyle w:val="SemEspaamento"/>
        <w:jc w:val="center"/>
      </w:pPr>
      <w:r>
        <w:t>ANEXO I</w:t>
      </w:r>
      <w:r w:rsidR="005B54DE">
        <w:t>X</w:t>
      </w:r>
      <w:r>
        <w:t xml:space="preserve"> – AUTORIZAÇÃO PARA FORNECIMENTO</w:t>
      </w:r>
    </w:p>
    <w:p w:rsidR="004C5057" w:rsidRDefault="004C5057" w:rsidP="009462CB">
      <w:pPr>
        <w:pStyle w:val="SemEspaamento"/>
      </w:pPr>
    </w:p>
    <w:p w:rsidR="004C5057" w:rsidRDefault="004C5057" w:rsidP="009462CB">
      <w:pPr>
        <w:pStyle w:val="SemEspaamento"/>
      </w:pPr>
      <w:r>
        <w:t xml:space="preserve">Processo nº.: __/20__ </w:t>
      </w:r>
    </w:p>
    <w:p w:rsidR="004C5057" w:rsidRDefault="004C5057" w:rsidP="009462CB">
      <w:pPr>
        <w:pStyle w:val="SemEspaamento"/>
      </w:pPr>
      <w:r>
        <w:t xml:space="preserve">Licitação nº.: __/20__ </w:t>
      </w:r>
    </w:p>
    <w:p w:rsidR="004C5057" w:rsidRDefault="004C5057" w:rsidP="009462CB">
      <w:pPr>
        <w:pStyle w:val="SemEspaamento"/>
      </w:pPr>
      <w:r>
        <w:t xml:space="preserve">Fornecedor: </w:t>
      </w:r>
    </w:p>
    <w:p w:rsidR="004C5057" w:rsidRDefault="004C5057" w:rsidP="009462CB">
      <w:pPr>
        <w:pStyle w:val="SemEspaamento"/>
      </w:pPr>
      <w:r>
        <w:t xml:space="preserve">Endereço: </w:t>
      </w:r>
    </w:p>
    <w:p w:rsidR="004C5057" w:rsidRDefault="004C5057" w:rsidP="009462CB">
      <w:pPr>
        <w:pStyle w:val="SemEspaamento"/>
      </w:pPr>
      <w:r>
        <w:t xml:space="preserve">CNPJ: </w:t>
      </w:r>
    </w:p>
    <w:p w:rsidR="004C5057" w:rsidRDefault="004C5057" w:rsidP="009462CB">
      <w:pPr>
        <w:pStyle w:val="SemEspaamento"/>
      </w:pPr>
    </w:p>
    <w:p w:rsidR="003D4C11" w:rsidRDefault="004C5057" w:rsidP="009462CB">
      <w:pPr>
        <w:pStyle w:val="SemEspaamento"/>
      </w:pPr>
      <w:r>
        <w:t xml:space="preserve">1. Objeto: A presente destina-se à____________________ conforme Edital de Pregão n.º__, Registro de </w:t>
      </w:r>
      <w:proofErr w:type="gramStart"/>
      <w:r>
        <w:t>Preço .</w:t>
      </w:r>
      <w:proofErr w:type="gramEnd"/>
    </w:p>
    <w:p w:rsidR="003D4C11" w:rsidRDefault="003D4C11" w:rsidP="009462CB">
      <w:pPr>
        <w:pStyle w:val="SemEspaamento"/>
      </w:pPr>
    </w:p>
    <w:p w:rsidR="004C5057" w:rsidRDefault="004C5057" w:rsidP="00A66494">
      <w:pPr>
        <w:pStyle w:val="SemEspaamento"/>
      </w:pPr>
      <w:r>
        <w:t>XXXXXXXXXXXXXXXXXXXXXXXXXXXXXXXXXXXXXXXXXXXXXXXXXXXXXXXXXXXXXXXXXXXX</w:t>
      </w:r>
    </w:p>
    <w:p w:rsidR="00A66494" w:rsidRDefault="00A66494">
      <w:pPr>
        <w:rPr>
          <w:rFonts w:cstheme="minorHAnsi"/>
        </w:rPr>
      </w:pPr>
      <w:r>
        <w:rPr>
          <w:rFonts w:cstheme="minorHAnsi"/>
        </w:rPr>
        <w:br w:type="page"/>
      </w:r>
    </w:p>
    <w:p w:rsidR="004C5057" w:rsidRPr="00971957" w:rsidRDefault="009F66DF" w:rsidP="005F12D2">
      <w:pPr>
        <w:pStyle w:val="SemEspaamento"/>
        <w:jc w:val="center"/>
        <w:rPr>
          <w:rFonts w:cstheme="minorHAnsi"/>
        </w:rPr>
      </w:pPr>
      <w:r>
        <w:rPr>
          <w:rFonts w:cstheme="minorHAnsi"/>
        </w:rPr>
        <w:lastRenderedPageBreak/>
        <w:t>A</w:t>
      </w:r>
      <w:r w:rsidR="005B54DE" w:rsidRPr="00971957">
        <w:rPr>
          <w:rFonts w:cstheme="minorHAnsi"/>
        </w:rPr>
        <w:t xml:space="preserve">NEXO </w:t>
      </w:r>
      <w:r w:rsidR="004C5057" w:rsidRPr="00971957">
        <w:rPr>
          <w:rFonts w:cstheme="minorHAnsi"/>
        </w:rPr>
        <w:t xml:space="preserve">X </w:t>
      </w:r>
    </w:p>
    <w:p w:rsidR="005F12D2" w:rsidRPr="00971957" w:rsidRDefault="005F12D2" w:rsidP="009462CB">
      <w:pPr>
        <w:pStyle w:val="SemEspaamento"/>
        <w:rPr>
          <w:rFonts w:cstheme="minorHAnsi"/>
        </w:rPr>
      </w:pPr>
    </w:p>
    <w:p w:rsidR="0057164E" w:rsidRPr="00E97B62" w:rsidRDefault="0057164E" w:rsidP="002147EC">
      <w:pPr>
        <w:widowControl w:val="0"/>
        <w:tabs>
          <w:tab w:val="left" w:pos="6190"/>
        </w:tabs>
        <w:spacing w:before="0" w:line="240" w:lineRule="auto"/>
        <w:outlineLvl w:val="3"/>
        <w:rPr>
          <w:rFonts w:ascii="Calibri" w:eastAsia="Arial" w:hAnsi="Calibri" w:cs="Calibri"/>
          <w:b/>
          <w:bCs/>
          <w:sz w:val="24"/>
          <w:szCs w:val="24"/>
        </w:rPr>
      </w:pPr>
      <w:r w:rsidRPr="00E97B62">
        <w:rPr>
          <w:rFonts w:ascii="Calibri" w:eastAsia="Arial" w:hAnsi="Calibri" w:cs="Calibri"/>
          <w:b/>
          <w:bCs/>
          <w:sz w:val="24"/>
          <w:szCs w:val="24"/>
        </w:rPr>
        <w:t>MINUTA DE CONTRATO</w:t>
      </w:r>
    </w:p>
    <w:p w:rsidR="0057164E" w:rsidRPr="00E97B62" w:rsidRDefault="0057164E" w:rsidP="002147EC">
      <w:pPr>
        <w:widowControl w:val="0"/>
        <w:tabs>
          <w:tab w:val="left" w:pos="6190"/>
        </w:tabs>
        <w:spacing w:before="0" w:line="240" w:lineRule="auto"/>
        <w:outlineLvl w:val="3"/>
        <w:rPr>
          <w:rFonts w:ascii="Calibri" w:eastAsia="Arial" w:hAnsi="Calibri" w:cs="Calibri"/>
          <w:b/>
          <w:bCs/>
          <w:sz w:val="24"/>
          <w:szCs w:val="24"/>
        </w:rPr>
      </w:pPr>
      <w:r w:rsidRPr="00E97B62">
        <w:rPr>
          <w:rFonts w:ascii="Calibri" w:eastAsia="Arial" w:hAnsi="Calibri" w:cs="Calibri"/>
          <w:b/>
          <w:bCs/>
          <w:sz w:val="24"/>
          <w:szCs w:val="24"/>
        </w:rPr>
        <w:t>CONTRATO Nº______</w:t>
      </w:r>
    </w:p>
    <w:p w:rsidR="0057164E" w:rsidRPr="00E97B62" w:rsidRDefault="0057164E" w:rsidP="002147EC">
      <w:pPr>
        <w:spacing w:before="0"/>
        <w:rPr>
          <w:rFonts w:ascii="Calibri" w:eastAsia="Calibri" w:hAnsi="Calibri" w:cs="Calibri"/>
          <w:b/>
          <w:sz w:val="24"/>
          <w:szCs w:val="24"/>
        </w:rPr>
      </w:pPr>
      <w:r w:rsidRPr="00E97B62">
        <w:rPr>
          <w:rFonts w:ascii="Calibri" w:eastAsia="Calibri" w:hAnsi="Calibri" w:cs="Calibri"/>
          <w:b/>
          <w:sz w:val="24"/>
          <w:szCs w:val="24"/>
        </w:rPr>
        <w:t>(MODALIDADE DE LICITAÇÃO) Nº _________</w:t>
      </w:r>
    </w:p>
    <w:p w:rsidR="0057164E" w:rsidRPr="00E97B62" w:rsidRDefault="0057164E" w:rsidP="002147EC">
      <w:pPr>
        <w:spacing w:before="0"/>
        <w:rPr>
          <w:rFonts w:ascii="Calibri" w:eastAsia="Calibri" w:hAnsi="Calibri" w:cs="Calibri"/>
          <w:b/>
          <w:sz w:val="24"/>
          <w:szCs w:val="24"/>
        </w:rPr>
      </w:pPr>
      <w:r w:rsidRPr="00E97B62">
        <w:rPr>
          <w:rFonts w:ascii="Calibri" w:eastAsia="Calibri" w:hAnsi="Calibri" w:cs="Calibri"/>
          <w:b/>
          <w:sz w:val="24"/>
          <w:szCs w:val="24"/>
        </w:rPr>
        <w:t>PROCESSO ADMINISTRATIVO Nº _________</w:t>
      </w:r>
    </w:p>
    <w:p w:rsidR="0057164E" w:rsidRPr="00C656F3" w:rsidRDefault="0057164E" w:rsidP="0057164E">
      <w:pPr>
        <w:spacing w:before="100" w:beforeAutospacing="1" w:after="100" w:afterAutospacing="1"/>
        <w:ind w:left="5103"/>
        <w:rPr>
          <w:rFonts w:eastAsia="Calibri" w:cstheme="minorHAnsi"/>
          <w:b/>
        </w:rPr>
      </w:pPr>
      <w:r w:rsidRPr="00971957">
        <w:rPr>
          <w:rFonts w:eastAsia="Calibri" w:cstheme="minorHAnsi"/>
          <w:b/>
        </w:rPr>
        <w:t>CONTRATO CELEBRADO PELO MUNICÍPIO DE SAQUAREMA E PELA EMPRESA _________, QUE TEM POR OBJETO</w:t>
      </w:r>
      <w:r w:rsidR="00FC00C4" w:rsidRPr="00971957">
        <w:rPr>
          <w:rFonts w:eastAsia="Calibri" w:cstheme="minorHAnsi"/>
          <w:b/>
        </w:rPr>
        <w:t>,</w:t>
      </w:r>
      <w:r w:rsidR="00BF1BEF" w:rsidRPr="00BF1BEF">
        <w:t xml:space="preserve"> </w:t>
      </w:r>
      <w:r w:rsidR="00A40EBD" w:rsidRPr="00A40EBD">
        <w:rPr>
          <w:rFonts w:eastAsia="Calibri" w:cstheme="minorHAnsi"/>
          <w:b/>
        </w:rPr>
        <w:t xml:space="preserve">CONTRATAÇÃO DE EMPRESA PARA PRESTAÇÃO DE SERVIÇOS EM GESTÃO LABORATORIAL COMPREENDIDA EM FORNECIMENTO DE REAGENTES E INSUMOS LABORATORIAIS, VINCULADA À CESSÃO GRATUITA DE EQUIPAMENTOS DE </w:t>
      </w:r>
      <w:r w:rsidR="00C0341F">
        <w:rPr>
          <w:rFonts w:eastAsia="Calibri" w:cstheme="minorHAnsi"/>
          <w:b/>
        </w:rPr>
        <w:t>AUTOMAÇÃO</w:t>
      </w:r>
      <w:r w:rsidR="00A40EBD" w:rsidRPr="00A40EBD">
        <w:rPr>
          <w:rFonts w:eastAsia="Calibri" w:cstheme="minorHAnsi"/>
          <w:b/>
        </w:rPr>
        <w:t>, ESTRUTURA FÍSICA E MOBILIÁRIO, REDE DE INFORMÁTICA E SISTEMA DE GESTÃO LABORATORIAL, TRANSPORTE E FORNECIMENTO DE INSUMO PARA COLETA DE SANGUE NAS UNIDADES DE SAÚDE DO MUNICÍPIO, ATENDENDO AS NECESSIDADES DO LABORATÓRIO CENTRAL DE SAQUAREMA (LMA) E LABORATÓRIO DO HOSPITAL NOSSA SENHORA DE NAZARÉ (LME)</w:t>
      </w:r>
      <w:r w:rsidR="00A40EBD">
        <w:rPr>
          <w:rFonts w:eastAsia="Calibri" w:cstheme="minorHAnsi"/>
          <w:b/>
        </w:rPr>
        <w:t>.</w:t>
      </w:r>
      <w:r w:rsidR="00C656F3" w:rsidRPr="00C656F3">
        <w:rPr>
          <w:rFonts w:eastAsia="Calibri" w:cstheme="minorHAnsi"/>
          <w:b/>
        </w:rPr>
        <w:t xml:space="preserve"> </w:t>
      </w:r>
    </w:p>
    <w:p w:rsidR="0057164E" w:rsidRPr="00971957" w:rsidRDefault="0057164E" w:rsidP="0057164E">
      <w:pPr>
        <w:spacing w:before="100" w:beforeAutospacing="1" w:after="100" w:afterAutospacing="1"/>
        <w:rPr>
          <w:rFonts w:eastAsia="Calibri" w:cstheme="minorHAnsi"/>
          <w:b/>
        </w:rPr>
      </w:pPr>
      <w:r w:rsidRPr="00971957">
        <w:rPr>
          <w:rFonts w:eastAsia="Calibri" w:cstheme="minorHAnsi"/>
          <w:b/>
        </w:rPr>
        <w:t xml:space="preserve">CONTRATANTE: </w:t>
      </w:r>
      <w:r w:rsidRPr="00971957">
        <w:rPr>
          <w:rFonts w:eastAsia="Calibri" w:cstheme="minorHAnsi"/>
        </w:rPr>
        <w:t>MUNICÍPIO DE SAQUAREMA, inscrito no CNPJ sob o nº. 32.147.670/0001-21, com sede na Rua Coronel Madureira, 77– Centro, Saquarema – RJ, CEP 28990-000, doravante denominado MUNICÍPIO, representado pelo Secretário (a) XXXXXX, Senhor (a) XXXXXX, brasileiro(a), portador (a) da carteira de identidade n°. XXXX, expedida pelo</w:t>
      </w:r>
      <w:r w:rsidR="007F6535" w:rsidRPr="00971957">
        <w:rPr>
          <w:rFonts w:eastAsia="Calibri" w:cstheme="minorHAnsi"/>
        </w:rPr>
        <w:t xml:space="preserve"> </w:t>
      </w:r>
      <w:r w:rsidRPr="00971957">
        <w:rPr>
          <w:rFonts w:eastAsia="Calibri" w:cstheme="minorHAnsi"/>
        </w:rPr>
        <w:t>XXXX, e inscrito (a) no CPF sob o n°. XXXXX.,</w:t>
      </w:r>
    </w:p>
    <w:p w:rsidR="0057164E" w:rsidRPr="00971957" w:rsidRDefault="0057164E" w:rsidP="0057164E">
      <w:pPr>
        <w:spacing w:before="100" w:beforeAutospacing="1" w:after="100" w:afterAutospacing="1"/>
        <w:rPr>
          <w:rFonts w:eastAsia="Calibri" w:cstheme="minorHAnsi"/>
        </w:rPr>
      </w:pPr>
      <w:r w:rsidRPr="00971957">
        <w:rPr>
          <w:rFonts w:eastAsia="Calibri" w:cstheme="minorHAnsi"/>
          <w:b/>
        </w:rPr>
        <w:t xml:space="preserve">CONTRATADA: </w:t>
      </w:r>
      <w:r w:rsidRPr="00971957">
        <w:rPr>
          <w:rFonts w:eastAsia="Calibri" w:cstheme="minorHAnsi"/>
        </w:rPr>
        <w:t xml:space="preserve">______________________, inscrita no CNPJ (MF) n.º __________________, localizada no (a) ______________________________, representada pelo(a) __________________ </w:t>
      </w:r>
      <w:proofErr w:type="spellStart"/>
      <w:r w:rsidRPr="00971957">
        <w:rPr>
          <w:rFonts w:eastAsia="Calibri" w:cstheme="minorHAnsi"/>
        </w:rPr>
        <w:t>Sr</w:t>
      </w:r>
      <w:proofErr w:type="spellEnd"/>
      <w:r w:rsidRPr="00971957">
        <w:rPr>
          <w:rFonts w:eastAsia="Calibri" w:cstheme="minorHAnsi"/>
        </w:rPr>
        <w:t>(a). ___________________, portador(a) da Cédula de Identidade n.º ___________________ e CPF (MF) n.º _________________, de acordo com a representação legal que lhe é outorgada por _____________________.</w:t>
      </w:r>
    </w:p>
    <w:p w:rsidR="0057164E" w:rsidRPr="00971957" w:rsidRDefault="0057164E" w:rsidP="0057164E">
      <w:pPr>
        <w:spacing w:before="100" w:beforeAutospacing="1" w:after="100" w:afterAutospacing="1"/>
        <w:rPr>
          <w:rFonts w:eastAsia="Calibri" w:cstheme="minorHAnsi"/>
        </w:rPr>
      </w:pPr>
      <w:r w:rsidRPr="00971957">
        <w:rPr>
          <w:rFonts w:eastAsia="Calibri" w:cstheme="minorHAnsi"/>
        </w:rPr>
        <w:t>Pelo presente instrumento, devidamente autorizado pelo Processo Administrativo nº __________/201</w:t>
      </w:r>
      <w:r w:rsidR="00E97B62">
        <w:rPr>
          <w:rFonts w:eastAsia="Calibri" w:cstheme="minorHAnsi"/>
        </w:rPr>
        <w:t>8</w:t>
      </w:r>
      <w:r w:rsidRPr="00971957">
        <w:rPr>
          <w:rFonts w:eastAsia="Calibri" w:cstheme="minorHAnsi"/>
        </w:rPr>
        <w:t xml:space="preserve">, e em conformidade ao Pregão nº ____/_____ e Ata de Registro de Preços nº ____/_______, regido pela Lei nº 8666/93, CONTRATANTE e a CONTRATADA acima identificados, e </w:t>
      </w:r>
      <w:r w:rsidRPr="00971957">
        <w:rPr>
          <w:rFonts w:eastAsia="Calibri" w:cstheme="minorHAnsi"/>
        </w:rPr>
        <w:lastRenderedPageBreak/>
        <w:t>pelos seus representantes no final qualificados, tem justo e acordado, por si e eventuais sucessores, a execução, pela segunda, do objeto abaixo descrito, mediante clausulas e condições seguintes:</w:t>
      </w:r>
    </w:p>
    <w:p w:rsidR="0057164E" w:rsidRPr="00971957" w:rsidRDefault="0057164E" w:rsidP="0057164E">
      <w:pPr>
        <w:ind w:right="-376"/>
        <w:rPr>
          <w:rFonts w:eastAsia="Calibri" w:cstheme="minorHAnsi"/>
        </w:rPr>
      </w:pPr>
      <w:r w:rsidRPr="00971957">
        <w:rPr>
          <w:rFonts w:eastAsia="Calibri" w:cstheme="minorHAnsi"/>
          <w:b/>
        </w:rPr>
        <w:t xml:space="preserve">CLÁUSULA PRIMEIRA - </w:t>
      </w:r>
      <w:r w:rsidRPr="00971957">
        <w:rPr>
          <w:rFonts w:eastAsia="Calibri" w:cstheme="minorHAnsi"/>
        </w:rPr>
        <w:t xml:space="preserve">O objeto desse contrato é a </w:t>
      </w:r>
      <w:r w:rsidR="00A40EBD" w:rsidRPr="009C34C9">
        <w:rPr>
          <w:rFonts w:cstheme="minorHAnsi"/>
        </w:rPr>
        <w:t xml:space="preserve">contratação de empresa para prestação de serviços em gestão laboratorial compreendida em fornecimento de reagentes e insumos laboratoriais, vinculada à cessão gratuita de equipamentos de </w:t>
      </w:r>
      <w:r w:rsidR="00C0341F">
        <w:rPr>
          <w:rFonts w:cstheme="minorHAnsi"/>
        </w:rPr>
        <w:t>automação</w:t>
      </w:r>
      <w:r w:rsidR="00A40EBD" w:rsidRPr="009C34C9">
        <w:rPr>
          <w:rFonts w:cstheme="minorHAnsi"/>
        </w:rPr>
        <w:t>, estrutura física e mobiliário, rede de informática e sistema de gestão laboratorial, transporte e fornecimento de insumo para coleta de sangue nas unidades de saúde do município, atendendo as necessidades do Laboratório Central de Saquarema (LMA) e Laboratório do Hospital Nossa Senhora de Nazaré (LME), no período de 12 meses</w:t>
      </w:r>
      <w:r w:rsidR="00913655">
        <w:rPr>
          <w:rFonts w:eastAsia="Calibri" w:cstheme="minorHAnsi"/>
        </w:rPr>
        <w:t xml:space="preserve">. </w:t>
      </w:r>
      <w:r w:rsidRPr="00971957">
        <w:rPr>
          <w:rFonts w:eastAsia="Calibri" w:cstheme="minorHAnsi"/>
        </w:rPr>
        <w:t>Para todos os efeitos legais, para melhor caracterização do objeto contratual, bem como para definir procedimentos e normas decorrentes das obrigações ora contraídas, integram este contrato, o Edital de Pregão</w:t>
      </w:r>
      <w:r w:rsidR="00184AB1">
        <w:rPr>
          <w:rFonts w:eastAsia="Calibri" w:cstheme="minorHAnsi"/>
        </w:rPr>
        <w:t xml:space="preserve"> – Registro de Preço</w:t>
      </w:r>
      <w:r w:rsidRPr="00971957">
        <w:rPr>
          <w:rFonts w:eastAsia="Calibri" w:cstheme="minorHAnsi"/>
        </w:rPr>
        <w:t xml:space="preserve"> nº _______/201</w:t>
      </w:r>
      <w:r w:rsidR="00393013">
        <w:rPr>
          <w:rFonts w:eastAsia="Calibri" w:cstheme="minorHAnsi"/>
        </w:rPr>
        <w:t>9</w:t>
      </w:r>
      <w:r w:rsidRPr="00971957">
        <w:rPr>
          <w:rFonts w:eastAsia="Calibri" w:cstheme="minorHAnsi"/>
        </w:rPr>
        <w:t xml:space="preserve"> e seus anexos, como se nele estivessem transcritos. Os documentos referidos </w:t>
      </w:r>
      <w:proofErr w:type="spellStart"/>
      <w:r w:rsidRPr="00971957">
        <w:rPr>
          <w:rFonts w:eastAsia="Calibri" w:cstheme="minorHAnsi"/>
        </w:rPr>
        <w:t>na</w:t>
      </w:r>
      <w:proofErr w:type="spellEnd"/>
      <w:r w:rsidRPr="00971957">
        <w:rPr>
          <w:rFonts w:eastAsia="Calibri" w:cstheme="minorHAnsi"/>
        </w:rPr>
        <w:t xml:space="preserve"> presente cláusula são considerados suficientes para, em complemento a este Contrato, definir a sua extensão e desta forma reger a execução do objeto contratado.</w:t>
      </w:r>
    </w:p>
    <w:p w:rsidR="0057164E" w:rsidRPr="00971957" w:rsidRDefault="0057164E" w:rsidP="0057164E">
      <w:pPr>
        <w:ind w:right="-376"/>
        <w:rPr>
          <w:rFonts w:eastAsia="Calibri" w:cstheme="minorHAnsi"/>
        </w:rPr>
      </w:pPr>
      <w:r w:rsidRPr="00971957">
        <w:rPr>
          <w:rFonts w:eastAsia="Calibri" w:cstheme="minorHAnsi"/>
          <w:b/>
        </w:rPr>
        <w:t xml:space="preserve">PARÁGRAFO ÚNICO – </w:t>
      </w:r>
      <w:r w:rsidRPr="00971957">
        <w:rPr>
          <w:rFonts w:eastAsia="Calibri" w:cstheme="minorHAnsi"/>
        </w:rPr>
        <w:t>O prazo de vigência deste contrato será de ______ (_____) meses e o prazo para a entrega do objeto será de ____________________, contados a partir da autorização para o início da entrega, emitida pela Secretaria Municipal de __________________________, ou pessoa por ela autorizada para este fim, sem qualquer interrupção, podendo ser alterado por Termo Aditivo, de comum acordo entre as partes, desde que não implique em modificações do objeto do contrato.</w:t>
      </w:r>
    </w:p>
    <w:p w:rsidR="0057164E" w:rsidRPr="00971957" w:rsidRDefault="0057164E" w:rsidP="0057164E">
      <w:pPr>
        <w:keepNext/>
        <w:numPr>
          <w:ilvl w:val="8"/>
          <w:numId w:val="0"/>
        </w:numPr>
        <w:tabs>
          <w:tab w:val="num" w:pos="0"/>
        </w:tabs>
        <w:ind w:right="-376"/>
        <w:outlineLvl w:val="8"/>
        <w:rPr>
          <w:rFonts w:eastAsia="Calibri" w:cstheme="minorHAnsi"/>
          <w:bCs/>
        </w:rPr>
      </w:pPr>
      <w:r w:rsidRPr="00971957">
        <w:rPr>
          <w:rFonts w:eastAsia="Calibri" w:cstheme="minorHAnsi"/>
          <w:b/>
          <w:bCs/>
        </w:rPr>
        <w:t>CLÁUSULA SEGUNDA –</w:t>
      </w:r>
      <w:r w:rsidRPr="00971957">
        <w:rPr>
          <w:rFonts w:eastAsia="Calibri" w:cstheme="minorHAnsi"/>
          <w:bCs/>
        </w:rPr>
        <w:t xml:space="preserve"> Pelo cumprimento do exposto na Cláusula Primeira o Contratante pagará à Contratada o valor de _____________ (___________________________________), para quantidade, totalidade e período, conforme especificado no anexo I (Termo de Referência).</w:t>
      </w:r>
    </w:p>
    <w:p w:rsidR="0057164E" w:rsidRPr="00971957" w:rsidRDefault="0057164E" w:rsidP="0057164E">
      <w:pPr>
        <w:ind w:right="-376"/>
        <w:rPr>
          <w:rFonts w:eastAsia="Calibri" w:cstheme="minorHAnsi"/>
        </w:rPr>
      </w:pPr>
      <w:r w:rsidRPr="00971957">
        <w:rPr>
          <w:rFonts w:eastAsia="Calibri" w:cstheme="minorHAnsi"/>
          <w:b/>
        </w:rPr>
        <w:t xml:space="preserve">CLÁUSULA TERCEIRA – DO PAGAMENTO </w:t>
      </w:r>
      <w:r w:rsidRPr="00971957">
        <w:rPr>
          <w:rFonts w:eastAsia="Calibri" w:cstheme="minorHAnsi"/>
        </w:rPr>
        <w:t>– O pagamento será realizado, em até 30 (trinta) dias após a apresentação da(s) nota(s) fiscal(</w:t>
      </w:r>
      <w:proofErr w:type="spellStart"/>
      <w:r w:rsidRPr="00971957">
        <w:rPr>
          <w:rFonts w:eastAsia="Calibri" w:cstheme="minorHAnsi"/>
        </w:rPr>
        <w:t>is</w:t>
      </w:r>
      <w:proofErr w:type="spellEnd"/>
      <w:r w:rsidRPr="00971957">
        <w:rPr>
          <w:rFonts w:eastAsia="Calibri" w:cstheme="minorHAnsi"/>
        </w:rPr>
        <w:t>) devidamente atestada(s) por 02 (dois) servidores;</w:t>
      </w:r>
    </w:p>
    <w:p w:rsidR="0057164E" w:rsidRPr="00971957" w:rsidRDefault="0057164E" w:rsidP="0057164E">
      <w:pPr>
        <w:ind w:right="-376"/>
        <w:rPr>
          <w:rFonts w:eastAsia="Calibri" w:cstheme="minorHAnsi"/>
        </w:rPr>
      </w:pPr>
      <w:r w:rsidRPr="00971957">
        <w:rPr>
          <w:rFonts w:eastAsia="Calibri" w:cstheme="minorHAnsi"/>
          <w:b/>
        </w:rPr>
        <w:t xml:space="preserve">PARÁGRAFO ÚNICO – </w:t>
      </w:r>
      <w:r w:rsidRPr="00971957">
        <w:rPr>
          <w:rFonts w:eastAsia="Calibri" w:cstheme="minorHAnsi"/>
        </w:rPr>
        <w:t xml:space="preserve">A Contratante efetuará ampla fiscalização dos serviços prestados pela Contratada, através da Secretaria de Municipal de ______________________________________, na pessoa de servidor designado como fiscal de contrato, a que compete exigir o cumprimento das obrigações deste contrato.  </w:t>
      </w:r>
    </w:p>
    <w:p w:rsidR="0057164E" w:rsidRPr="00971957" w:rsidRDefault="0057164E" w:rsidP="0057164E">
      <w:pPr>
        <w:ind w:right="-376"/>
        <w:rPr>
          <w:rFonts w:eastAsia="Calibri" w:cstheme="minorHAnsi"/>
        </w:rPr>
      </w:pPr>
      <w:r w:rsidRPr="00971957">
        <w:rPr>
          <w:rFonts w:eastAsia="Calibri" w:cstheme="minorHAnsi"/>
          <w:b/>
        </w:rPr>
        <w:t xml:space="preserve">CLÁUSULA QUARTA – </w:t>
      </w:r>
      <w:r w:rsidRPr="00971957">
        <w:rPr>
          <w:rFonts w:eastAsia="Calibri" w:cstheme="minorHAnsi"/>
        </w:rPr>
        <w:t>Em caso de inexecução parcial ou total das condições fixadas nesta licitação e quaisquer outras irregularidades, a Administração poderá, garantida a prévia defesa, aplicar à adjudicatária as seguintes sanções:</w:t>
      </w:r>
    </w:p>
    <w:p w:rsidR="0057164E" w:rsidRPr="00971957" w:rsidRDefault="0057164E" w:rsidP="0057164E">
      <w:pPr>
        <w:tabs>
          <w:tab w:val="left" w:pos="360"/>
          <w:tab w:val="left" w:pos="1560"/>
        </w:tabs>
        <w:ind w:right="-376"/>
        <w:rPr>
          <w:rFonts w:eastAsia="Calibri" w:cstheme="minorHAnsi"/>
        </w:rPr>
      </w:pPr>
      <w:r w:rsidRPr="00971957">
        <w:rPr>
          <w:rFonts w:eastAsia="Calibri" w:cstheme="minorHAnsi"/>
        </w:rPr>
        <w:t>a)  Advertência:</w:t>
      </w:r>
    </w:p>
    <w:p w:rsidR="0057164E" w:rsidRPr="00971957" w:rsidRDefault="0057164E" w:rsidP="0057164E">
      <w:pPr>
        <w:tabs>
          <w:tab w:val="left" w:pos="360"/>
          <w:tab w:val="left" w:pos="1560"/>
        </w:tabs>
        <w:ind w:right="-376"/>
        <w:rPr>
          <w:rFonts w:eastAsia="Calibri" w:cstheme="minorHAnsi"/>
        </w:rPr>
      </w:pPr>
      <w:r w:rsidRPr="00971957">
        <w:rPr>
          <w:rFonts w:eastAsia="Calibri" w:cstheme="minorHAnsi"/>
        </w:rPr>
        <w:t>b) Multa de 1% (um por cento), calculada sobre o valor total do contrato (ou sobre o valor do empenho), no caso de o licitante não cumprir rigorosamente as exigências contratuais, salvo se por motivo de força maior definido em Lei, e reconhecido pela autoridade competente.</w:t>
      </w:r>
    </w:p>
    <w:p w:rsidR="0057164E" w:rsidRPr="00971957" w:rsidRDefault="0057164E" w:rsidP="0057164E">
      <w:pPr>
        <w:tabs>
          <w:tab w:val="left" w:pos="360"/>
          <w:tab w:val="left" w:pos="1560"/>
        </w:tabs>
        <w:ind w:right="-376"/>
        <w:rPr>
          <w:rFonts w:eastAsia="Calibri" w:cstheme="minorHAnsi"/>
        </w:rPr>
      </w:pPr>
      <w:r w:rsidRPr="00971957">
        <w:rPr>
          <w:rFonts w:eastAsia="Calibri" w:cstheme="minorHAnsi"/>
        </w:rPr>
        <w:t>c) Suspensão temporária do direito de participar de licitação e impedimento de contratar com a Administração, pelo prazo de até 02 (dois) anos;</w:t>
      </w:r>
    </w:p>
    <w:p w:rsidR="0057164E" w:rsidRPr="00971957" w:rsidRDefault="0057164E" w:rsidP="0057164E">
      <w:pPr>
        <w:tabs>
          <w:tab w:val="left" w:pos="360"/>
          <w:tab w:val="left" w:pos="1560"/>
        </w:tabs>
        <w:ind w:right="-376"/>
        <w:rPr>
          <w:rFonts w:eastAsia="Calibri" w:cstheme="minorHAnsi"/>
        </w:rPr>
      </w:pPr>
      <w:r w:rsidRPr="00971957">
        <w:rPr>
          <w:rFonts w:eastAsia="Calibri" w:cstheme="minorHAnsi"/>
        </w:rPr>
        <w:t xml:space="preserve">d) Declaração de inidoneidade para licitar ou contratar com a Administração Pública, enquanto perdurarem os motivos determinantes da punição ou até que a contratada promova sua reabilitação. </w:t>
      </w:r>
    </w:p>
    <w:p w:rsidR="0057164E" w:rsidRPr="00971957" w:rsidRDefault="0057164E" w:rsidP="0057164E">
      <w:pPr>
        <w:ind w:right="-376"/>
        <w:rPr>
          <w:rFonts w:eastAsia="Calibri" w:cstheme="minorHAnsi"/>
        </w:rPr>
      </w:pPr>
      <w:r w:rsidRPr="00971957">
        <w:rPr>
          <w:rFonts w:eastAsia="Calibri" w:cstheme="minorHAnsi"/>
          <w:b/>
        </w:rPr>
        <w:lastRenderedPageBreak/>
        <w:t xml:space="preserve">CLÁUSULA QUINTA – </w:t>
      </w:r>
      <w:r w:rsidRPr="00971957">
        <w:rPr>
          <w:rFonts w:eastAsia="Calibri" w:cstheme="minorHAnsi"/>
        </w:rPr>
        <w:t xml:space="preserve">A inexecução total ou parcial deste contrato enseja a sua rescisão, com as cominações daí advindas nos termos </w:t>
      </w:r>
      <w:proofErr w:type="spellStart"/>
      <w:r w:rsidRPr="00971957">
        <w:rPr>
          <w:rFonts w:eastAsia="Calibri" w:cstheme="minorHAnsi"/>
        </w:rPr>
        <w:t>to</w:t>
      </w:r>
      <w:proofErr w:type="spellEnd"/>
      <w:r w:rsidRPr="00971957">
        <w:rPr>
          <w:rFonts w:eastAsia="Calibri" w:cstheme="minorHAnsi"/>
        </w:rPr>
        <w:t xml:space="preserve"> Art. 77 da Lei Federal nº 8.666/93, além dos motivos previstos no Art. 78 do referido diploma legal.</w:t>
      </w:r>
    </w:p>
    <w:p w:rsidR="0057164E" w:rsidRPr="00971957" w:rsidRDefault="0057164E" w:rsidP="0057164E">
      <w:pPr>
        <w:ind w:right="-376"/>
        <w:rPr>
          <w:rFonts w:eastAsia="Calibri" w:cstheme="minorHAnsi"/>
        </w:rPr>
      </w:pPr>
      <w:r w:rsidRPr="00971957">
        <w:rPr>
          <w:rFonts w:eastAsia="Calibri" w:cstheme="minorHAnsi"/>
          <w:b/>
        </w:rPr>
        <w:t xml:space="preserve">CLÁUSULA SEXTA </w:t>
      </w:r>
      <w:r w:rsidRPr="00971957">
        <w:rPr>
          <w:rFonts w:eastAsia="Calibri" w:cstheme="minorHAnsi"/>
        </w:rPr>
        <w:t>– É vedado à Contratada ceder, transferir ou subcontratar os serviços ou o contrato, de forma total ou parcial, sem prévia autorização da CONTRATANTE.</w:t>
      </w:r>
    </w:p>
    <w:p w:rsidR="0057164E" w:rsidRPr="00971957" w:rsidRDefault="0057164E" w:rsidP="0057164E">
      <w:pPr>
        <w:ind w:right="-376"/>
        <w:rPr>
          <w:rFonts w:eastAsia="Calibri" w:cstheme="minorHAnsi"/>
        </w:rPr>
      </w:pPr>
      <w:r w:rsidRPr="00971957">
        <w:rPr>
          <w:rFonts w:eastAsia="Calibri" w:cstheme="minorHAnsi"/>
          <w:b/>
        </w:rPr>
        <w:t>CLÁUSULA SÉTIMA</w:t>
      </w:r>
      <w:r w:rsidRPr="00971957">
        <w:rPr>
          <w:rFonts w:eastAsia="Calibri" w:cstheme="minorHAnsi"/>
        </w:rPr>
        <w:t xml:space="preserve"> – Em caso de cessão, a CONTRATADA permanecerá solidariamente responsável com a cessionária ou sub CONTRATADA, tanto em relação à CONTRATANTE como perante terceiros pelo perfeito cumprimento de todas as cláusulas e condições contratuais. </w:t>
      </w:r>
    </w:p>
    <w:p w:rsidR="0057164E" w:rsidRPr="00971957" w:rsidRDefault="0057164E" w:rsidP="0057164E">
      <w:pPr>
        <w:ind w:right="-376"/>
        <w:rPr>
          <w:rFonts w:eastAsia="Calibri" w:cstheme="minorHAnsi"/>
        </w:rPr>
      </w:pPr>
      <w:r w:rsidRPr="00971957">
        <w:rPr>
          <w:rFonts w:eastAsia="Calibri" w:cstheme="minorHAnsi"/>
          <w:b/>
        </w:rPr>
        <w:t xml:space="preserve">CLÁUSULA OITAVA – </w:t>
      </w:r>
      <w:r w:rsidRPr="00971957">
        <w:rPr>
          <w:rFonts w:eastAsia="Calibri" w:cstheme="minorHAnsi"/>
        </w:rPr>
        <w:t xml:space="preserve">Qualquer cessão ou subcontratação sem a devida autorização da CONTRATANTE, será nula e sem qualquer efeito, além de constituir infração contratual passível das cominações legais e cabíveis.   </w:t>
      </w:r>
    </w:p>
    <w:p w:rsidR="0057164E" w:rsidRPr="00971957" w:rsidRDefault="0057164E" w:rsidP="0057164E">
      <w:pPr>
        <w:ind w:right="-376"/>
        <w:rPr>
          <w:rFonts w:eastAsia="Calibri" w:cstheme="minorHAnsi"/>
        </w:rPr>
      </w:pPr>
      <w:r w:rsidRPr="00971957">
        <w:rPr>
          <w:rFonts w:eastAsia="Calibri" w:cstheme="minorHAnsi"/>
          <w:b/>
        </w:rPr>
        <w:t xml:space="preserve">CLÁUSULA NONA </w:t>
      </w:r>
      <w:proofErr w:type="gramStart"/>
      <w:r w:rsidRPr="00971957">
        <w:rPr>
          <w:rFonts w:eastAsia="Calibri" w:cstheme="minorHAnsi"/>
          <w:b/>
        </w:rPr>
        <w:t xml:space="preserve">– </w:t>
      </w:r>
      <w:r w:rsidRPr="00971957">
        <w:rPr>
          <w:rFonts w:eastAsia="Calibri" w:cstheme="minorHAnsi"/>
        </w:rPr>
        <w:t xml:space="preserve"> A</w:t>
      </w:r>
      <w:proofErr w:type="gramEnd"/>
      <w:r w:rsidRPr="00971957">
        <w:rPr>
          <w:rFonts w:eastAsia="Calibri" w:cstheme="minorHAnsi"/>
        </w:rPr>
        <w:t xml:space="preserve"> contratada</w:t>
      </w:r>
      <w:r w:rsidRPr="00971957">
        <w:rPr>
          <w:rFonts w:eastAsia="Calibri" w:cstheme="minorHAnsi"/>
          <w:b/>
        </w:rPr>
        <w:t xml:space="preserve"> </w:t>
      </w:r>
      <w:r w:rsidRPr="00971957">
        <w:rPr>
          <w:rFonts w:eastAsia="Calibri" w:cstheme="minorHAnsi"/>
        </w:rPr>
        <w:t>reconhece o direito da administração de rescisão motivada por inexecução total ou parcial do contrato.</w:t>
      </w:r>
    </w:p>
    <w:p w:rsidR="0057164E" w:rsidRPr="00971957" w:rsidRDefault="0057164E" w:rsidP="0057164E">
      <w:pPr>
        <w:ind w:right="-376"/>
        <w:rPr>
          <w:rFonts w:eastAsia="Calibri" w:cstheme="minorHAnsi"/>
        </w:rPr>
      </w:pPr>
      <w:r w:rsidRPr="00971957">
        <w:rPr>
          <w:rFonts w:eastAsia="Calibri" w:cstheme="minorHAnsi"/>
          <w:b/>
        </w:rPr>
        <w:t xml:space="preserve">CLÁUSULA DÉCIMA – </w:t>
      </w:r>
      <w:r w:rsidRPr="00971957">
        <w:rPr>
          <w:rFonts w:eastAsia="Calibri" w:cstheme="minorHAnsi"/>
        </w:rPr>
        <w:t>Durante a vigência deste contrato, a CONTRATADA é a única responsável perante terceiros, pelas consequências dos atos praticados pelo seu pessoal na execução dos serviços e uso de equipamentos.</w:t>
      </w:r>
    </w:p>
    <w:p w:rsidR="0057164E" w:rsidRPr="00971957" w:rsidRDefault="0057164E" w:rsidP="0057164E">
      <w:pPr>
        <w:ind w:right="-376"/>
        <w:rPr>
          <w:rFonts w:eastAsia="Calibri" w:cstheme="minorHAnsi"/>
        </w:rPr>
      </w:pPr>
      <w:r w:rsidRPr="00971957">
        <w:rPr>
          <w:rFonts w:eastAsia="Calibri" w:cstheme="minorHAnsi"/>
          <w:b/>
        </w:rPr>
        <w:t xml:space="preserve">CLÁUSULA DÉCIMA PRIMEIRA – </w:t>
      </w:r>
      <w:r w:rsidRPr="00971957">
        <w:rPr>
          <w:rFonts w:eastAsia="Calibri" w:cstheme="minorHAnsi"/>
        </w:rPr>
        <w:t>A CONTRATADA se obriga a manter, durante toda a execução do contrato, em compatibilidade com as obrigações por ela assumida, todas as condições de habilitação e qualificação exigidas em Lei.</w:t>
      </w:r>
    </w:p>
    <w:p w:rsidR="0057164E" w:rsidRPr="00971957" w:rsidRDefault="0057164E" w:rsidP="0057164E">
      <w:pPr>
        <w:ind w:right="-376"/>
        <w:rPr>
          <w:rFonts w:eastAsia="Calibri" w:cstheme="minorHAnsi"/>
          <w:bCs/>
        </w:rPr>
      </w:pPr>
      <w:r w:rsidRPr="00971957">
        <w:rPr>
          <w:rFonts w:eastAsia="Calibri" w:cstheme="minorHAnsi"/>
          <w:b/>
          <w:bCs/>
        </w:rPr>
        <w:t xml:space="preserve">CLÁUSULA DÉCIMA SEGUNDA </w:t>
      </w:r>
      <w:r w:rsidRPr="00971957">
        <w:rPr>
          <w:rFonts w:eastAsia="Calibri" w:cstheme="minorHAnsi"/>
          <w:bCs/>
        </w:rPr>
        <w:t>– São partes integrantes deste contrato, a proposta da contratada e seus anexos, sendo que a interpretação e a aplicação deste contrato serão dadas pela Legislação vigente, e especialmente pela Lei nº 8.666/93 e suas alterações.</w:t>
      </w:r>
    </w:p>
    <w:p w:rsidR="0057164E" w:rsidRPr="00971957" w:rsidRDefault="0057164E" w:rsidP="0057164E">
      <w:pPr>
        <w:ind w:right="-376"/>
        <w:rPr>
          <w:rFonts w:eastAsia="Calibri" w:cstheme="minorHAnsi"/>
        </w:rPr>
      </w:pPr>
      <w:r w:rsidRPr="00971957">
        <w:rPr>
          <w:rFonts w:eastAsia="Calibri" w:cstheme="minorHAnsi"/>
        </w:rPr>
        <w:t xml:space="preserve"> </w:t>
      </w:r>
      <w:r w:rsidRPr="00971957">
        <w:rPr>
          <w:rFonts w:eastAsia="Calibri" w:cstheme="minorHAnsi"/>
          <w:b/>
        </w:rPr>
        <w:t xml:space="preserve">CLÁUSULA DÉCIMA TERCEIRA </w:t>
      </w:r>
      <w:proofErr w:type="gramStart"/>
      <w:r w:rsidRPr="00971957">
        <w:rPr>
          <w:rFonts w:eastAsia="Calibri" w:cstheme="minorHAnsi"/>
        </w:rPr>
        <w:t>-  Aplica</w:t>
      </w:r>
      <w:proofErr w:type="gramEnd"/>
      <w:r w:rsidRPr="00971957">
        <w:rPr>
          <w:rFonts w:eastAsia="Calibri" w:cstheme="minorHAnsi"/>
        </w:rPr>
        <w:t>-se a este contrato a aos demais casos omissos, as disposições previstas pela Lei Federal nº 8.666/93, bem como as demais legislações pertinentes.</w:t>
      </w:r>
    </w:p>
    <w:p w:rsidR="0057164E" w:rsidRPr="00971957" w:rsidRDefault="0057164E" w:rsidP="0057164E">
      <w:pPr>
        <w:ind w:right="-376"/>
        <w:rPr>
          <w:rFonts w:eastAsia="Calibri" w:cstheme="minorHAnsi"/>
        </w:rPr>
      </w:pPr>
      <w:r w:rsidRPr="00971957">
        <w:rPr>
          <w:rFonts w:eastAsia="Calibri" w:cstheme="minorHAnsi"/>
          <w:b/>
        </w:rPr>
        <w:t xml:space="preserve">CLAÚSULA DÉCIMA QUARTA </w:t>
      </w:r>
      <w:r w:rsidRPr="00971957">
        <w:rPr>
          <w:rFonts w:eastAsia="Calibri" w:cstheme="minorHAnsi"/>
        </w:rPr>
        <w:t xml:space="preserve">– </w:t>
      </w:r>
      <w:r w:rsidRPr="00971957">
        <w:rPr>
          <w:rFonts w:eastAsia="Calibri" w:cstheme="minorHAnsi"/>
          <w:b/>
        </w:rPr>
        <w:t xml:space="preserve">DOS RECURSOS ORÇAMENTÁRIOS – </w:t>
      </w:r>
      <w:r w:rsidRPr="00971957">
        <w:rPr>
          <w:rFonts w:eastAsia="Calibri" w:cstheme="minorHAnsi"/>
        </w:rPr>
        <w:t>As despesas com o presente contrato correrão por conta da dotação orçamentária PT_________________________, FICHA ____________, ND ____________ do orçamento vigente oriundo da Secretaria Municipal de _________________________________________.</w:t>
      </w:r>
    </w:p>
    <w:p w:rsidR="0057164E" w:rsidRPr="00971957" w:rsidRDefault="0057164E" w:rsidP="0057164E">
      <w:pPr>
        <w:keepNext/>
        <w:numPr>
          <w:ilvl w:val="8"/>
          <w:numId w:val="0"/>
        </w:numPr>
        <w:tabs>
          <w:tab w:val="left" w:pos="0"/>
        </w:tabs>
        <w:ind w:right="-376"/>
        <w:outlineLvl w:val="8"/>
        <w:rPr>
          <w:rFonts w:eastAsia="Calibri" w:cstheme="minorHAnsi"/>
          <w:b/>
          <w:bCs/>
        </w:rPr>
      </w:pPr>
      <w:r w:rsidRPr="00971957">
        <w:rPr>
          <w:rFonts w:eastAsia="Calibri" w:cstheme="minorHAnsi"/>
          <w:b/>
          <w:bCs/>
        </w:rPr>
        <w:t xml:space="preserve">CLÁUSULA DÉCIMA QUINTA – DA PUBLICAÇÃO – </w:t>
      </w:r>
      <w:r w:rsidRPr="00971957">
        <w:rPr>
          <w:rFonts w:eastAsia="Calibri" w:cstheme="minorHAnsi"/>
          <w:bCs/>
        </w:rPr>
        <w:t xml:space="preserve">A publicação resumida do presente instrumento será providenciada pela Contratante nos termos do artigo 26 c/c parágrafo único do artigo 61, ambos da Lei 8.666/93. </w:t>
      </w:r>
    </w:p>
    <w:p w:rsidR="0057164E" w:rsidRPr="00971957" w:rsidRDefault="0057164E" w:rsidP="0057164E">
      <w:pPr>
        <w:keepNext/>
        <w:numPr>
          <w:ilvl w:val="8"/>
          <w:numId w:val="0"/>
        </w:numPr>
        <w:tabs>
          <w:tab w:val="left" w:pos="0"/>
        </w:tabs>
        <w:ind w:right="-376"/>
        <w:outlineLvl w:val="8"/>
        <w:rPr>
          <w:rFonts w:eastAsia="Calibri" w:cstheme="minorHAnsi"/>
          <w:bCs/>
        </w:rPr>
      </w:pPr>
      <w:r w:rsidRPr="00971957">
        <w:rPr>
          <w:rFonts w:eastAsia="Calibri" w:cstheme="minorHAnsi"/>
          <w:b/>
          <w:bCs/>
        </w:rPr>
        <w:t xml:space="preserve">CLÁUSULA DÉCIMA SEXTA – DO FORO – </w:t>
      </w:r>
      <w:r w:rsidRPr="00971957">
        <w:rPr>
          <w:rFonts w:eastAsia="Calibri" w:cstheme="minorHAnsi"/>
          <w:bCs/>
        </w:rPr>
        <w:t>As partes elegem o foro da Cidade de Saquarema – RJ para dirimir quaisquer dúvidas emergentes do presente contrato.</w:t>
      </w:r>
    </w:p>
    <w:p w:rsidR="0057164E" w:rsidRPr="00971957" w:rsidRDefault="0057164E" w:rsidP="0057164E">
      <w:pPr>
        <w:ind w:right="-376"/>
        <w:rPr>
          <w:rFonts w:eastAsia="Calibri" w:cstheme="minorHAnsi"/>
        </w:rPr>
      </w:pPr>
      <w:r w:rsidRPr="00971957">
        <w:rPr>
          <w:rFonts w:eastAsia="Calibri" w:cstheme="minorHAnsi"/>
        </w:rPr>
        <w:t xml:space="preserve">      E por estarem assim justos e contratados, assinam o presente instrumento em 04 (quatro) vias, de igual teor e forma, na presença de duas testemunhas.</w:t>
      </w:r>
    </w:p>
    <w:p w:rsidR="00253279" w:rsidRDefault="00253279" w:rsidP="00CE167B">
      <w:pPr>
        <w:spacing w:before="0"/>
        <w:ind w:left="0" w:right="-376"/>
        <w:rPr>
          <w:rFonts w:eastAsia="Calibri" w:cstheme="minorHAnsi"/>
          <w:bCs/>
        </w:rPr>
      </w:pPr>
    </w:p>
    <w:p w:rsidR="0057164E" w:rsidRPr="00971957" w:rsidRDefault="0057164E" w:rsidP="00CE167B">
      <w:pPr>
        <w:spacing w:before="0"/>
        <w:ind w:left="0" w:right="-376"/>
        <w:rPr>
          <w:rFonts w:eastAsia="Calibri" w:cstheme="minorHAnsi"/>
        </w:rPr>
      </w:pPr>
      <w:r w:rsidRPr="00971957">
        <w:rPr>
          <w:rFonts w:eastAsia="Calibri" w:cstheme="minorHAnsi"/>
          <w:bCs/>
        </w:rPr>
        <w:t>Saquarema, ________________________________.</w:t>
      </w:r>
    </w:p>
    <w:p w:rsidR="0057164E" w:rsidRPr="00971957" w:rsidRDefault="0057164E" w:rsidP="00CE167B">
      <w:pPr>
        <w:tabs>
          <w:tab w:val="left" w:pos="9356"/>
        </w:tabs>
        <w:spacing w:before="0"/>
        <w:ind w:left="0" w:right="-376"/>
        <w:rPr>
          <w:rFonts w:eastAsia="Calibri" w:cstheme="minorHAnsi"/>
        </w:rPr>
      </w:pPr>
    </w:p>
    <w:p w:rsidR="0057164E" w:rsidRPr="00971957" w:rsidRDefault="0057164E" w:rsidP="00CE167B">
      <w:pPr>
        <w:spacing w:before="0" w:line="220" w:lineRule="exact"/>
        <w:ind w:left="0" w:right="-376"/>
        <w:rPr>
          <w:rFonts w:eastAsia="Calibri" w:cstheme="minorHAnsi"/>
          <w:b/>
        </w:rPr>
      </w:pPr>
      <w:r w:rsidRPr="00971957">
        <w:rPr>
          <w:rFonts w:eastAsia="Calibri" w:cstheme="minorHAnsi"/>
          <w:b/>
        </w:rPr>
        <w:t>____________________________________________________</w:t>
      </w:r>
    </w:p>
    <w:p w:rsidR="0057164E" w:rsidRPr="00971957" w:rsidRDefault="0057164E" w:rsidP="00CE167B">
      <w:pPr>
        <w:spacing w:before="0" w:line="220" w:lineRule="exact"/>
        <w:ind w:left="0" w:right="-376"/>
        <w:rPr>
          <w:rFonts w:eastAsia="Calibri" w:cstheme="minorHAnsi"/>
          <w:b/>
          <w:bCs/>
        </w:rPr>
      </w:pPr>
      <w:r w:rsidRPr="00971957">
        <w:rPr>
          <w:rFonts w:eastAsia="Calibri" w:cstheme="minorHAnsi"/>
          <w:b/>
          <w:bCs/>
        </w:rPr>
        <w:lastRenderedPageBreak/>
        <w:t>Secretário Municipal de ______________________</w:t>
      </w:r>
    </w:p>
    <w:p w:rsidR="0057164E" w:rsidRPr="00971957" w:rsidRDefault="0057164E" w:rsidP="00CE167B">
      <w:pPr>
        <w:spacing w:before="0" w:line="220" w:lineRule="exact"/>
        <w:ind w:left="0" w:right="-376"/>
        <w:rPr>
          <w:rFonts w:eastAsia="Calibri" w:cstheme="minorHAnsi"/>
          <w:b/>
          <w:bCs/>
        </w:rPr>
      </w:pPr>
      <w:r w:rsidRPr="00971957">
        <w:rPr>
          <w:rFonts w:eastAsia="Calibri" w:cstheme="minorHAnsi"/>
          <w:b/>
          <w:bCs/>
        </w:rPr>
        <w:t>CONTRATANTE</w:t>
      </w:r>
    </w:p>
    <w:p w:rsidR="0057164E" w:rsidRPr="00971957" w:rsidRDefault="0057164E" w:rsidP="00CE167B">
      <w:pPr>
        <w:tabs>
          <w:tab w:val="left" w:pos="567"/>
        </w:tabs>
        <w:spacing w:before="0" w:line="260" w:lineRule="exact"/>
        <w:ind w:left="0" w:right="-376"/>
        <w:rPr>
          <w:rFonts w:eastAsia="Calibri" w:cstheme="minorHAnsi"/>
          <w:b/>
          <w:bCs/>
          <w:color w:val="000000"/>
        </w:rPr>
      </w:pPr>
    </w:p>
    <w:p w:rsidR="0057164E" w:rsidRPr="00971957" w:rsidRDefault="0057164E" w:rsidP="00CE167B">
      <w:pPr>
        <w:keepNext/>
        <w:numPr>
          <w:ilvl w:val="7"/>
          <w:numId w:val="0"/>
        </w:numPr>
        <w:tabs>
          <w:tab w:val="num" w:pos="0"/>
        </w:tabs>
        <w:suppressAutoHyphens/>
        <w:spacing w:before="0" w:line="240" w:lineRule="auto"/>
        <w:ind w:right="-376"/>
        <w:outlineLvl w:val="7"/>
        <w:rPr>
          <w:rFonts w:eastAsia="Calibri" w:cstheme="minorHAnsi"/>
          <w:b/>
        </w:rPr>
      </w:pPr>
      <w:r w:rsidRPr="00971957">
        <w:rPr>
          <w:rFonts w:eastAsia="Calibri" w:cstheme="minorHAnsi"/>
          <w:b/>
        </w:rPr>
        <w:t>____________________________________________________</w:t>
      </w:r>
    </w:p>
    <w:p w:rsidR="0057164E" w:rsidRPr="00971957" w:rsidRDefault="0057164E" w:rsidP="00CE167B">
      <w:pPr>
        <w:keepNext/>
        <w:numPr>
          <w:ilvl w:val="7"/>
          <w:numId w:val="0"/>
        </w:numPr>
        <w:tabs>
          <w:tab w:val="num" w:pos="0"/>
        </w:tabs>
        <w:suppressAutoHyphens/>
        <w:spacing w:before="0" w:line="240" w:lineRule="auto"/>
        <w:ind w:right="-376"/>
        <w:outlineLvl w:val="7"/>
        <w:rPr>
          <w:rFonts w:eastAsia="Calibri" w:cstheme="minorHAnsi"/>
          <w:b/>
        </w:rPr>
      </w:pPr>
      <w:r w:rsidRPr="00971957">
        <w:rPr>
          <w:rFonts w:eastAsia="Calibri" w:cstheme="minorHAnsi"/>
          <w:b/>
        </w:rPr>
        <w:t>Representante: _________________________________</w:t>
      </w:r>
    </w:p>
    <w:p w:rsidR="0057164E" w:rsidRPr="00971957" w:rsidRDefault="0057164E" w:rsidP="00CE167B">
      <w:pPr>
        <w:keepNext/>
        <w:numPr>
          <w:ilvl w:val="7"/>
          <w:numId w:val="0"/>
        </w:numPr>
        <w:tabs>
          <w:tab w:val="num" w:pos="0"/>
        </w:tabs>
        <w:suppressAutoHyphens/>
        <w:spacing w:before="0" w:line="240" w:lineRule="auto"/>
        <w:ind w:right="-376"/>
        <w:outlineLvl w:val="7"/>
        <w:rPr>
          <w:rFonts w:eastAsia="Calibri" w:cstheme="minorHAnsi"/>
          <w:b/>
        </w:rPr>
      </w:pPr>
      <w:r w:rsidRPr="00971957">
        <w:rPr>
          <w:rFonts w:eastAsia="Calibri" w:cstheme="minorHAnsi"/>
          <w:b/>
        </w:rPr>
        <w:t>CONTRATADA</w:t>
      </w:r>
    </w:p>
    <w:p w:rsidR="00286A2E" w:rsidRDefault="00286A2E" w:rsidP="00CE167B">
      <w:pPr>
        <w:spacing w:before="0"/>
        <w:ind w:left="0" w:right="-376"/>
        <w:rPr>
          <w:rFonts w:eastAsia="Calibri" w:cstheme="minorHAnsi"/>
        </w:rPr>
      </w:pPr>
    </w:p>
    <w:p w:rsidR="0057164E" w:rsidRPr="00971957" w:rsidRDefault="0057164E" w:rsidP="00CE167B">
      <w:pPr>
        <w:spacing w:before="0"/>
        <w:ind w:left="0" w:right="-376"/>
        <w:rPr>
          <w:rFonts w:eastAsia="Calibri" w:cstheme="minorHAnsi"/>
        </w:rPr>
      </w:pPr>
      <w:r w:rsidRPr="00971957">
        <w:rPr>
          <w:rFonts w:eastAsia="Calibri" w:cstheme="minorHAnsi"/>
        </w:rPr>
        <w:t>TESTEMUNHAS:</w:t>
      </w:r>
    </w:p>
    <w:p w:rsidR="0057164E" w:rsidRPr="00971957" w:rsidRDefault="0057164E" w:rsidP="00CE167B">
      <w:pPr>
        <w:spacing w:before="0"/>
        <w:ind w:left="0" w:right="-374"/>
        <w:rPr>
          <w:rFonts w:eastAsia="Calibri" w:cstheme="minorHAnsi"/>
        </w:rPr>
      </w:pPr>
      <w:r w:rsidRPr="00971957">
        <w:rPr>
          <w:rFonts w:eastAsia="Calibri" w:cstheme="minorHAnsi"/>
        </w:rPr>
        <w:t>NOME:_______________________________________________________</w:t>
      </w:r>
    </w:p>
    <w:p w:rsidR="0057164E" w:rsidRPr="00971957" w:rsidRDefault="0057164E" w:rsidP="00CE167B">
      <w:pPr>
        <w:spacing w:before="0"/>
        <w:ind w:left="0" w:right="-374"/>
        <w:rPr>
          <w:rFonts w:eastAsia="Calibri" w:cstheme="minorHAnsi"/>
        </w:rPr>
      </w:pPr>
      <w:r w:rsidRPr="00971957">
        <w:rPr>
          <w:rFonts w:eastAsia="Calibri" w:cstheme="minorHAnsi"/>
        </w:rPr>
        <w:t>CPF: __________________________________________________________</w:t>
      </w:r>
    </w:p>
    <w:p w:rsidR="0057164E" w:rsidRPr="00971957" w:rsidRDefault="0057164E" w:rsidP="00CE167B">
      <w:pPr>
        <w:spacing w:before="0"/>
        <w:ind w:left="0" w:right="-374"/>
        <w:rPr>
          <w:rFonts w:eastAsia="Calibri" w:cstheme="minorHAnsi"/>
        </w:rPr>
      </w:pPr>
      <w:r w:rsidRPr="00971957">
        <w:rPr>
          <w:rFonts w:eastAsia="Calibri" w:cstheme="minorHAnsi"/>
        </w:rPr>
        <w:t>ASSINATURA_________________________________________________</w:t>
      </w:r>
    </w:p>
    <w:p w:rsidR="0057164E" w:rsidRPr="00971957" w:rsidRDefault="0057164E" w:rsidP="00CE167B">
      <w:pPr>
        <w:spacing w:before="0"/>
        <w:ind w:left="0" w:right="-374"/>
        <w:rPr>
          <w:rFonts w:eastAsia="Calibri" w:cstheme="minorHAnsi"/>
        </w:rPr>
      </w:pPr>
      <w:r w:rsidRPr="00971957">
        <w:rPr>
          <w:rFonts w:eastAsia="Calibri" w:cstheme="minorHAnsi"/>
        </w:rPr>
        <w:t>NOME: _______________________________________________________</w:t>
      </w:r>
    </w:p>
    <w:p w:rsidR="0057164E" w:rsidRPr="00971957" w:rsidRDefault="0057164E" w:rsidP="00CE167B">
      <w:pPr>
        <w:spacing w:before="0"/>
        <w:ind w:left="0" w:right="-374"/>
        <w:rPr>
          <w:rFonts w:eastAsia="Calibri" w:cstheme="minorHAnsi"/>
        </w:rPr>
      </w:pPr>
      <w:r w:rsidRPr="00971957">
        <w:rPr>
          <w:rFonts w:eastAsia="Calibri" w:cstheme="minorHAnsi"/>
        </w:rPr>
        <w:t>CPF: __________________________________________________________</w:t>
      </w:r>
    </w:p>
    <w:p w:rsidR="0057164E" w:rsidRPr="00971957" w:rsidRDefault="0057164E" w:rsidP="00CE167B">
      <w:pPr>
        <w:spacing w:before="0"/>
        <w:ind w:left="0" w:right="-374"/>
        <w:rPr>
          <w:rFonts w:eastAsia="Calibri" w:cstheme="minorHAnsi"/>
        </w:rPr>
      </w:pPr>
      <w:r w:rsidRPr="00971957">
        <w:rPr>
          <w:rFonts w:eastAsia="Calibri" w:cstheme="minorHAnsi"/>
        </w:rPr>
        <w:t>ASSINATURA_______________________________________________</w:t>
      </w:r>
    </w:p>
    <w:p w:rsidR="005F12D2" w:rsidRDefault="005F12D2" w:rsidP="00FB6D45">
      <w:pPr>
        <w:widowControl w:val="0"/>
        <w:tabs>
          <w:tab w:val="left" w:pos="6190"/>
        </w:tabs>
        <w:spacing w:before="0"/>
        <w:ind w:left="0"/>
        <w:outlineLvl w:val="3"/>
      </w:pPr>
      <w:r>
        <w:br w:type="page"/>
      </w:r>
      <w:r w:rsidR="00C91993">
        <w:lastRenderedPageBreak/>
        <w:t xml:space="preserve"> </w:t>
      </w:r>
      <w:r>
        <w:t>ANEXO X</w:t>
      </w:r>
      <w:r w:rsidR="005B54DE">
        <w:t>I</w:t>
      </w:r>
      <w:r>
        <w:t xml:space="preserve"> - MODELO DE DECLARAÇÃO DE ACEITAÇÃO DE TODAS AS CONDIÇÕES DO EDITAL</w:t>
      </w:r>
    </w:p>
    <w:p w:rsidR="00FB6D45" w:rsidRDefault="005F12D2" w:rsidP="003A5C81">
      <w:pPr>
        <w:pStyle w:val="SemEspaamento"/>
      </w:pPr>
      <w:r>
        <w:t xml:space="preserve">À </w:t>
      </w:r>
    </w:p>
    <w:p w:rsidR="005F12D2" w:rsidRDefault="005F12D2" w:rsidP="003A5C81">
      <w:pPr>
        <w:pStyle w:val="SemEspaamento"/>
      </w:pPr>
      <w:r>
        <w:t xml:space="preserve">Prefeitura Municipal de Saquarema – PMS </w:t>
      </w:r>
    </w:p>
    <w:p w:rsidR="00C205D0" w:rsidRDefault="005F12D2" w:rsidP="003A5C81">
      <w:pPr>
        <w:pStyle w:val="SemEspaamento"/>
      </w:pPr>
      <w:r>
        <w:t xml:space="preserve">Rua </w:t>
      </w:r>
      <w:r w:rsidR="00C205D0">
        <w:t>Coronel Madureira</w:t>
      </w:r>
      <w:r>
        <w:t xml:space="preserve">, </w:t>
      </w:r>
      <w:r w:rsidR="00C205D0">
        <w:t>77, Sala 211</w:t>
      </w:r>
      <w:r>
        <w:t xml:space="preserve"> – Centro, </w:t>
      </w:r>
      <w:r w:rsidR="00C205D0">
        <w:t>Saquarema</w:t>
      </w:r>
      <w:r>
        <w:t xml:space="preserve"> – RJ. </w:t>
      </w:r>
    </w:p>
    <w:p w:rsidR="00C205D0" w:rsidRDefault="005F12D2" w:rsidP="003A5C81">
      <w:pPr>
        <w:pStyle w:val="SemEspaamento"/>
      </w:pPr>
      <w:r>
        <w:t xml:space="preserve">Comissão Especial de Licitação - Pregão </w:t>
      </w:r>
    </w:p>
    <w:p w:rsidR="00C205D0" w:rsidRDefault="005F12D2" w:rsidP="003A5C81">
      <w:pPr>
        <w:pStyle w:val="SemEspaamento"/>
      </w:pPr>
      <w:r>
        <w:t xml:space="preserve">Ref.: Pregão </w:t>
      </w:r>
      <w:r w:rsidRPr="00D23A5E">
        <w:rPr>
          <w:highlight w:val="yellow"/>
        </w:rPr>
        <w:t>_____/ ________</w:t>
      </w:r>
      <w:r>
        <w:t xml:space="preserve"> Nº </w:t>
      </w:r>
      <w:r w:rsidRPr="00D23A5E">
        <w:rPr>
          <w:highlight w:val="yellow"/>
        </w:rPr>
        <w:t>____/____</w:t>
      </w:r>
      <w:r>
        <w:t xml:space="preserve">. </w:t>
      </w:r>
    </w:p>
    <w:p w:rsidR="00CC298E" w:rsidRDefault="005F12D2" w:rsidP="003A5C81">
      <w:pPr>
        <w:pStyle w:val="SemEspaamento"/>
      </w:pPr>
      <w:r>
        <w:t xml:space="preserve">Para efeito do Edital em referência, declaramos o seguinte: </w:t>
      </w:r>
    </w:p>
    <w:p w:rsidR="00CC298E" w:rsidRDefault="005F12D2" w:rsidP="003A5C81">
      <w:pPr>
        <w:pStyle w:val="SemEspaamento"/>
      </w:pPr>
      <w:r>
        <w:t xml:space="preserve">1. Que o prazo de validade dos preços e condições da nossa proposta é de 60 (Sessenta) dias corridos, após o encerramento do Certame. </w:t>
      </w:r>
    </w:p>
    <w:p w:rsidR="00CC298E" w:rsidRDefault="005F12D2" w:rsidP="003A5C81">
      <w:pPr>
        <w:pStyle w:val="SemEspaamento"/>
      </w:pPr>
      <w:r>
        <w:t xml:space="preserve">2. Que aceitaremos todas as condições contidas neste Edital e seus anexos. </w:t>
      </w:r>
    </w:p>
    <w:p w:rsidR="00CC298E" w:rsidRDefault="005F12D2" w:rsidP="003A5C81">
      <w:pPr>
        <w:pStyle w:val="SemEspaamento"/>
      </w:pPr>
      <w:r>
        <w:t xml:space="preserve">3. Que os produtos e/ou Serviços ofertados atendem satisfatoriamente ao fim a que se destina, com qualidade, originalidade, rendimento e segurança, sob pena da aplicação das Penalidades Legais. </w:t>
      </w:r>
    </w:p>
    <w:p w:rsidR="00CC298E" w:rsidRDefault="005F12D2" w:rsidP="003A5C81">
      <w:pPr>
        <w:pStyle w:val="SemEspaamento"/>
      </w:pPr>
      <w:r>
        <w:t xml:space="preserve">4. Que os Preços ofertados já estão inclusos todos os impostos pertinentes. </w:t>
      </w:r>
    </w:p>
    <w:p w:rsidR="00CC298E" w:rsidRDefault="005F12D2" w:rsidP="003A5C81">
      <w:pPr>
        <w:pStyle w:val="SemEspaamento"/>
      </w:pPr>
      <w:r>
        <w:t xml:space="preserve">5. Que o nosso CNPJ é ____________________, referente ao seguinte endereço: _____________. </w:t>
      </w:r>
    </w:p>
    <w:p w:rsidR="00CC298E" w:rsidRDefault="005F12D2" w:rsidP="003A5C81">
      <w:pPr>
        <w:pStyle w:val="SemEspaamento"/>
      </w:pPr>
      <w:r>
        <w:t xml:space="preserve">6. Que o nosso telefone é (__) ________. </w:t>
      </w:r>
    </w:p>
    <w:p w:rsidR="00CC298E" w:rsidRDefault="005F12D2" w:rsidP="003A5C81">
      <w:pPr>
        <w:pStyle w:val="SemEspaamento"/>
      </w:pPr>
      <w:r>
        <w:t xml:space="preserve">7. Que os preços apresentados refletem os de mercado no momento; </w:t>
      </w:r>
    </w:p>
    <w:p w:rsidR="00CC298E" w:rsidRDefault="005F12D2" w:rsidP="003A5C81">
      <w:pPr>
        <w:pStyle w:val="SemEspaamento"/>
        <w:ind w:firstLine="284"/>
      </w:pPr>
      <w:r>
        <w:t xml:space="preserve">a) compreendem todas as despesas incidentes sobre o objeto licitado, tais como impostos, tarifas, taxas, fretes, seguros, etc...; </w:t>
      </w:r>
    </w:p>
    <w:p w:rsidR="00CC298E" w:rsidRDefault="005F12D2" w:rsidP="003A5C81">
      <w:pPr>
        <w:pStyle w:val="SemEspaamento"/>
        <w:ind w:firstLine="284"/>
      </w:pPr>
      <w:r>
        <w:t xml:space="preserve">b) são irreajustáveis durante a validade da proposta; </w:t>
      </w:r>
    </w:p>
    <w:p w:rsidR="00CC298E" w:rsidRDefault="005F12D2" w:rsidP="003A5C81">
      <w:pPr>
        <w:pStyle w:val="SemEspaamento"/>
      </w:pPr>
      <w:r>
        <w:t xml:space="preserve">8. Declara ter ciência que uma vez apresentada a proposta de preços, não será admitida desistência da mesma, cancelamentos, retificações de preços, alterações ou alternativas nas condições/especificações estipuladas; </w:t>
      </w:r>
    </w:p>
    <w:p w:rsidR="00290940" w:rsidRDefault="005F12D2" w:rsidP="003A5C81">
      <w:pPr>
        <w:pStyle w:val="SemEspaamento"/>
      </w:pPr>
      <w:r>
        <w:t xml:space="preserve">9. Condições e prazo de garantia, </w:t>
      </w:r>
      <w:r w:rsidR="00560D18">
        <w:t>conforme o disposto no Anexo I</w:t>
      </w:r>
      <w:r>
        <w:t xml:space="preserve"> e da Proposta de Preços Anexo V, deste Edital, salvo se a proposta contemplar cond</w:t>
      </w:r>
      <w:r w:rsidR="00290940">
        <w:t>ições e prazos mais vantajosos para a</w:t>
      </w:r>
      <w:r>
        <w:t xml:space="preserve"> </w:t>
      </w:r>
      <w:r w:rsidR="00290940">
        <w:t>PMS</w:t>
      </w:r>
      <w:r>
        <w:t xml:space="preserve">; </w:t>
      </w:r>
    </w:p>
    <w:p w:rsidR="00290940" w:rsidRDefault="005F12D2" w:rsidP="003A5C81">
      <w:pPr>
        <w:pStyle w:val="SemEspaamento"/>
      </w:pPr>
      <w:r>
        <w:t xml:space="preserve">10. Que os pagamentos serão creditados na conta- corrente abaixo discriminada: </w:t>
      </w:r>
    </w:p>
    <w:p w:rsidR="00290940" w:rsidRDefault="00290940" w:rsidP="009462CB">
      <w:pPr>
        <w:pStyle w:val="SemEspaamento"/>
      </w:pPr>
    </w:p>
    <w:p w:rsidR="00290940" w:rsidRDefault="005F12D2" w:rsidP="003A5C81">
      <w:pPr>
        <w:pStyle w:val="SemEspaamento"/>
        <w:jc w:val="center"/>
      </w:pPr>
      <w:r>
        <w:t>Local e data.</w:t>
      </w:r>
    </w:p>
    <w:p w:rsidR="00290940" w:rsidRDefault="005F12D2" w:rsidP="003A5C81">
      <w:pPr>
        <w:pStyle w:val="SemEspaamento"/>
        <w:jc w:val="center"/>
      </w:pPr>
      <w:r>
        <w:t>_____________________________________</w:t>
      </w:r>
    </w:p>
    <w:p w:rsidR="00432E52" w:rsidRDefault="005F12D2" w:rsidP="003A5C81">
      <w:pPr>
        <w:pStyle w:val="SemEspaamento"/>
        <w:jc w:val="center"/>
      </w:pPr>
      <w:r>
        <w:t>Empresa</w:t>
      </w:r>
    </w:p>
    <w:p w:rsidR="00432E52" w:rsidRDefault="005F12D2" w:rsidP="003A5C81">
      <w:pPr>
        <w:pStyle w:val="SemEspaamento"/>
        <w:jc w:val="center"/>
      </w:pPr>
      <w:r>
        <w:t>Assinatura do Representante</w:t>
      </w:r>
    </w:p>
    <w:p w:rsidR="00432E52" w:rsidRDefault="00D23A5E" w:rsidP="00D23A5E">
      <w:pPr>
        <w:pStyle w:val="SemEspaamento"/>
        <w:jc w:val="center"/>
      </w:pPr>
      <w:r>
        <w:t>Carimbo</w:t>
      </w:r>
    </w:p>
    <w:p w:rsidR="00432E52" w:rsidRDefault="00432E52" w:rsidP="009462CB">
      <w:pPr>
        <w:pStyle w:val="SemEspaamento"/>
      </w:pPr>
    </w:p>
    <w:p w:rsidR="005F12D2" w:rsidRPr="00D23A5E" w:rsidRDefault="005F12D2" w:rsidP="003A5C81">
      <w:pPr>
        <w:pStyle w:val="SemEspaamento"/>
        <w:rPr>
          <w:b/>
        </w:rPr>
      </w:pPr>
      <w:r w:rsidRPr="00D23A5E">
        <w:rPr>
          <w:b/>
        </w:rPr>
        <w:t>Obs.: Esta declaração deverá ser apresentada em papel timbrado da empresa e colocada no Envelope “A” – Proposta de Preços.</w:t>
      </w:r>
    </w:p>
    <w:p w:rsidR="005F12D2" w:rsidRDefault="005F12D2" w:rsidP="009462CB">
      <w:pPr>
        <w:pStyle w:val="SemEspaamento"/>
      </w:pPr>
    </w:p>
    <w:p w:rsidR="00D23A5E" w:rsidRDefault="00A66494" w:rsidP="00191812">
      <w:pPr>
        <w:jc w:val="center"/>
      </w:pPr>
      <w:r>
        <w:br w:type="page"/>
      </w:r>
      <w:r w:rsidR="00191812">
        <w:lastRenderedPageBreak/>
        <w:t>AN</w:t>
      </w:r>
      <w:r w:rsidR="00D23A5E">
        <w:t>EXO XII (MODELO)</w:t>
      </w:r>
    </w:p>
    <w:p w:rsidR="00D23A5E" w:rsidRDefault="00D23A5E" w:rsidP="00D23A5E">
      <w:pPr>
        <w:pStyle w:val="SemEspaamento"/>
      </w:pPr>
    </w:p>
    <w:p w:rsidR="00D23A5E" w:rsidRPr="00C20D28" w:rsidRDefault="00D23A5E" w:rsidP="00D23A5E">
      <w:pPr>
        <w:jc w:val="center"/>
        <w:rPr>
          <w:rFonts w:ascii="Calibri" w:hAnsi="Calibri" w:cs="Calibri"/>
          <w:b/>
          <w:u w:val="single"/>
        </w:rPr>
      </w:pPr>
      <w:r>
        <w:rPr>
          <w:rFonts w:ascii="Calibri" w:hAnsi="Calibri" w:cs="Calibri"/>
          <w:b/>
          <w:bCs/>
          <w:i/>
          <w:iCs/>
        </w:rPr>
        <w:t>(</w:t>
      </w:r>
      <w:r w:rsidRPr="00C20D28">
        <w:rPr>
          <w:rFonts w:ascii="Calibri" w:hAnsi="Calibri" w:cs="Calibri"/>
          <w:b/>
          <w:bCs/>
          <w:i/>
          <w:iCs/>
        </w:rPr>
        <w:t>COLAR LOGOMARCA DA EMPRESA)</w:t>
      </w:r>
    </w:p>
    <w:p w:rsidR="00D23A5E" w:rsidRPr="00C20D28" w:rsidRDefault="00D23A5E" w:rsidP="00D23A5E">
      <w:pPr>
        <w:keepNext/>
        <w:jc w:val="center"/>
        <w:outlineLvl w:val="3"/>
        <w:rPr>
          <w:rFonts w:ascii="Calibri" w:hAnsi="Calibri" w:cs="Calibri"/>
          <w:b/>
          <w:color w:val="000000"/>
          <w:lang w:eastAsia="pt-BR"/>
        </w:rPr>
      </w:pPr>
      <w:r w:rsidRPr="00C20D28">
        <w:rPr>
          <w:rFonts w:ascii="Calibri" w:hAnsi="Calibri" w:cs="Calibri"/>
          <w:b/>
          <w:i/>
          <w:iCs/>
          <w:lang w:eastAsia="pt-BR"/>
        </w:rPr>
        <w:t xml:space="preserve"> </w:t>
      </w:r>
      <w:r w:rsidRPr="00C20D28">
        <w:rPr>
          <w:rFonts w:ascii="Calibri" w:hAnsi="Calibri" w:cs="Calibri"/>
          <w:b/>
          <w:bCs/>
          <w:color w:val="000000"/>
          <w:u w:val="single"/>
          <w:lang w:eastAsia="pt-BR"/>
        </w:rPr>
        <w:t>MODELO DE DECLARAÇÃO DE ME OU EPP</w:t>
      </w:r>
      <w:r w:rsidRPr="00C20D28">
        <w:rPr>
          <w:rFonts w:ascii="Calibri" w:hAnsi="Calibri" w:cs="Calibri"/>
          <w:bCs/>
          <w:color w:val="000000"/>
          <w:u w:val="single"/>
          <w:lang w:eastAsia="pt-BR"/>
        </w:rPr>
        <w:t xml:space="preserve"> </w:t>
      </w:r>
    </w:p>
    <w:p w:rsidR="00D23A5E" w:rsidRPr="00C20D28" w:rsidRDefault="00D23A5E" w:rsidP="00D23A5E">
      <w:pPr>
        <w:keepNext/>
        <w:outlineLvl w:val="2"/>
        <w:rPr>
          <w:rFonts w:ascii="Calibri" w:hAnsi="Calibri" w:cs="Calibri"/>
          <w:color w:val="000000"/>
          <w:lang w:val="x-none" w:eastAsia="x-none"/>
        </w:rPr>
      </w:pPr>
    </w:p>
    <w:p w:rsidR="00D23A5E" w:rsidRPr="00C20D28" w:rsidRDefault="00D23A5E" w:rsidP="00D23A5E">
      <w:pPr>
        <w:rPr>
          <w:rFonts w:ascii="Calibri" w:hAnsi="Calibri" w:cs="Calibri"/>
          <w:bCs/>
          <w:color w:val="000000"/>
          <w:lang w:eastAsia="pt-BR"/>
        </w:rPr>
      </w:pPr>
      <w:r w:rsidRPr="00C20D28">
        <w:rPr>
          <w:rFonts w:ascii="Calibri" w:hAnsi="Calibri" w:cs="Calibri"/>
          <w:bCs/>
          <w:color w:val="000000"/>
          <w:lang w:eastAsia="pt-BR"/>
        </w:rPr>
        <w:t xml:space="preserve">PROCESSO: </w:t>
      </w:r>
      <w:r w:rsidR="007B167B">
        <w:rPr>
          <w:rFonts w:ascii="Calibri" w:hAnsi="Calibri" w:cs="Calibri"/>
          <w:bCs/>
          <w:color w:val="000000"/>
          <w:lang w:eastAsia="pt-BR"/>
        </w:rPr>
        <w:t>05376/2018</w:t>
      </w:r>
    </w:p>
    <w:p w:rsidR="00D23A5E" w:rsidRPr="00C20D28" w:rsidRDefault="00D23A5E" w:rsidP="00D23A5E">
      <w:pPr>
        <w:rPr>
          <w:rFonts w:ascii="Calibri" w:hAnsi="Calibri" w:cs="Calibri"/>
          <w:bCs/>
          <w:color w:val="000000"/>
          <w:lang w:eastAsia="pt-BR"/>
        </w:rPr>
      </w:pPr>
      <w:r w:rsidRPr="00C20D28">
        <w:rPr>
          <w:rFonts w:ascii="Calibri" w:hAnsi="Calibri" w:cs="Calibri"/>
          <w:bCs/>
          <w:color w:val="000000"/>
          <w:lang w:eastAsia="pt-BR"/>
        </w:rPr>
        <w:t xml:space="preserve">Pregão: </w:t>
      </w:r>
      <w:r w:rsidR="004303E7">
        <w:rPr>
          <w:rFonts w:ascii="Calibri" w:hAnsi="Calibri" w:cs="Calibri"/>
          <w:bCs/>
          <w:color w:val="000000"/>
          <w:lang w:eastAsia="pt-BR"/>
        </w:rPr>
        <w:t>030</w:t>
      </w:r>
      <w:r w:rsidRPr="00C20D28">
        <w:rPr>
          <w:rFonts w:ascii="Calibri" w:hAnsi="Calibri" w:cs="Calibri"/>
          <w:bCs/>
          <w:color w:val="000000"/>
          <w:lang w:eastAsia="pt-BR"/>
        </w:rPr>
        <w:t>/201</w:t>
      </w:r>
      <w:r w:rsidR="00393013">
        <w:rPr>
          <w:rFonts w:ascii="Calibri" w:hAnsi="Calibri" w:cs="Calibri"/>
          <w:bCs/>
          <w:color w:val="000000"/>
          <w:lang w:eastAsia="pt-BR"/>
        </w:rPr>
        <w:t>9</w:t>
      </w:r>
    </w:p>
    <w:p w:rsidR="00D23A5E" w:rsidRPr="00C20D28" w:rsidRDefault="00D23A5E" w:rsidP="00D23A5E">
      <w:pPr>
        <w:rPr>
          <w:rFonts w:ascii="Calibri" w:hAnsi="Calibri" w:cs="Calibri"/>
          <w:color w:val="000000"/>
          <w:lang w:eastAsia="pt-BR"/>
        </w:rPr>
      </w:pPr>
      <w:r w:rsidRPr="00C20D28">
        <w:rPr>
          <w:rFonts w:ascii="Calibri" w:hAnsi="Calibri" w:cs="Calibri"/>
          <w:bCs/>
          <w:color w:val="000000"/>
          <w:lang w:eastAsia="pt-BR"/>
        </w:rPr>
        <w:t>________________________________________________</w:t>
      </w:r>
      <w:r w:rsidRPr="00C20D28">
        <w:rPr>
          <w:rFonts w:ascii="Calibri" w:hAnsi="Calibri" w:cs="Calibri"/>
          <w:color w:val="000000"/>
          <w:lang w:eastAsia="pt-BR"/>
        </w:rPr>
        <w:t xml:space="preserve">, com sede na ________________________________________________________, inscrita no CNPJ nº ___________, vem por intermédio de seu representante legal o(a) </w:t>
      </w:r>
      <w:proofErr w:type="spellStart"/>
      <w:r w:rsidRPr="00C20D28">
        <w:rPr>
          <w:rFonts w:ascii="Calibri" w:hAnsi="Calibri" w:cs="Calibri"/>
          <w:color w:val="000000"/>
          <w:lang w:eastAsia="pt-BR"/>
        </w:rPr>
        <w:t>Sr</w:t>
      </w:r>
      <w:proofErr w:type="spellEnd"/>
      <w:r w:rsidRPr="00C20D28">
        <w:rPr>
          <w:rFonts w:ascii="Calibri" w:hAnsi="Calibri" w:cs="Calibri"/>
          <w:color w:val="000000"/>
          <w:lang w:eastAsia="pt-BR"/>
        </w:rPr>
        <w:t xml:space="preserve">(a) ___________, portador(a) da Carteira de Identidade nº _________ e do CPF nº __________, DECLARA, sob as penas da Lei, que é ____________________(MICRO EMPRESA ou EMPRESA DE PEQUENO PORTE), que cumpre os requisitos legais para efeito de qualificação como ME-EPP e que não se enquadra em nenhuma das hipóteses elencadas no § 4º do art. 3º da Lei Complementar nº 123, estando apta a usufruir dos direitos de que tratam os artigos </w:t>
      </w:r>
      <w:smartTag w:uri="urn:schemas-microsoft-com:office:smarttags" w:element="metricconverter">
        <w:smartTagPr>
          <w:attr w:name="ProductID" w:val="42 a"/>
        </w:smartTagPr>
        <w:r w:rsidRPr="00C20D28">
          <w:rPr>
            <w:rFonts w:ascii="Calibri" w:hAnsi="Calibri" w:cs="Calibri"/>
            <w:color w:val="000000"/>
            <w:lang w:eastAsia="pt-BR"/>
          </w:rPr>
          <w:t>42 a</w:t>
        </w:r>
      </w:smartTag>
      <w:r w:rsidRPr="00C20D28">
        <w:rPr>
          <w:rFonts w:ascii="Calibri" w:hAnsi="Calibri" w:cs="Calibri"/>
          <w:color w:val="000000"/>
          <w:lang w:eastAsia="pt-BR"/>
        </w:rPr>
        <w:t xml:space="preserve"> 45 da mencionada Lei, não havendo fato superveniente impeditivo da participação no presente certame. </w:t>
      </w: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proofErr w:type="gramStart"/>
      <w:r w:rsidRPr="00C20D28">
        <w:rPr>
          <w:rFonts w:ascii="Calibri" w:hAnsi="Calibri" w:cs="Calibri"/>
          <w:color w:val="000000"/>
          <w:lang w:eastAsia="pt-BR"/>
        </w:rPr>
        <w:t>Saquarema,*</w:t>
      </w:r>
      <w:proofErr w:type="gramEnd"/>
      <w:r w:rsidRPr="00C20D28">
        <w:rPr>
          <w:rFonts w:ascii="Calibri" w:hAnsi="Calibri" w:cs="Calibri"/>
          <w:color w:val="000000"/>
          <w:lang w:eastAsia="pt-BR"/>
        </w:rPr>
        <w:t>* de ******** de 201</w:t>
      </w:r>
      <w:r w:rsidR="00393013">
        <w:rPr>
          <w:rFonts w:ascii="Calibri" w:hAnsi="Calibri" w:cs="Calibri"/>
          <w:color w:val="000000"/>
          <w:lang w:eastAsia="pt-BR"/>
        </w:rPr>
        <w:t>9</w:t>
      </w:r>
      <w:r w:rsidRPr="00C20D28">
        <w:rPr>
          <w:rFonts w:ascii="Calibri" w:hAnsi="Calibri" w:cs="Calibri"/>
          <w:color w:val="000000"/>
          <w:lang w:eastAsia="pt-BR"/>
        </w:rPr>
        <w:t>.</w:t>
      </w: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r w:rsidRPr="00C20D28">
        <w:rPr>
          <w:rFonts w:ascii="Calibri" w:hAnsi="Calibri" w:cs="Calibri"/>
          <w:color w:val="000000"/>
          <w:lang w:eastAsia="pt-BR"/>
        </w:rPr>
        <w:t>(Assinatura)</w:t>
      </w:r>
    </w:p>
    <w:p w:rsidR="00D23A5E" w:rsidRPr="00C20D28" w:rsidRDefault="00D23A5E" w:rsidP="00D23A5E">
      <w:pPr>
        <w:jc w:val="center"/>
        <w:rPr>
          <w:rFonts w:ascii="Calibri" w:hAnsi="Calibri" w:cs="Calibri"/>
          <w:color w:val="000000"/>
          <w:lang w:eastAsia="pt-BR"/>
        </w:rPr>
      </w:pPr>
      <w:r w:rsidRPr="00C20D28">
        <w:rPr>
          <w:rFonts w:ascii="Calibri" w:hAnsi="Calibri" w:cs="Calibri"/>
          <w:color w:val="000000"/>
          <w:lang w:eastAsia="pt-BR"/>
        </w:rPr>
        <w:t>(Carimbo CNPJ)</w:t>
      </w: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p>
    <w:p w:rsidR="00D23A5E" w:rsidRPr="00C20D28" w:rsidRDefault="00D23A5E" w:rsidP="00D23A5E">
      <w:pPr>
        <w:jc w:val="center"/>
        <w:rPr>
          <w:rFonts w:ascii="Calibri" w:hAnsi="Calibri" w:cs="Calibri"/>
          <w:color w:val="000000"/>
          <w:lang w:eastAsia="pt-BR"/>
        </w:rPr>
      </w:pPr>
    </w:p>
    <w:p w:rsidR="003F069A" w:rsidRDefault="00D23A5E">
      <w:r w:rsidRPr="00C20D28">
        <w:rPr>
          <w:rFonts w:ascii="Calibri" w:hAnsi="Calibri" w:cs="Calibri"/>
          <w:b/>
          <w:bCs/>
        </w:rPr>
        <w:t>OBS.: Esta declaração deverá ser colocada dentro do envelope habilitação, junto com os demais documentos ou quando solicitado no Edital deverá ser entregue junto com os documentos de Credenciamento, fora dos envelopes.</w:t>
      </w:r>
    </w:p>
    <w:p w:rsidR="00D23A5E" w:rsidRDefault="00D23A5E" w:rsidP="00B211A1">
      <w:pPr>
        <w:pStyle w:val="SemEspaamento"/>
        <w:jc w:val="center"/>
      </w:pPr>
    </w:p>
    <w:p w:rsidR="00A66494" w:rsidRDefault="00A66494">
      <w:r>
        <w:br w:type="page"/>
      </w:r>
    </w:p>
    <w:p w:rsidR="00B211A1" w:rsidRDefault="00432E52" w:rsidP="00B211A1">
      <w:pPr>
        <w:pStyle w:val="SemEspaamento"/>
        <w:jc w:val="center"/>
      </w:pPr>
      <w:r>
        <w:lastRenderedPageBreak/>
        <w:t>ANEXO X</w:t>
      </w:r>
      <w:r w:rsidR="005B54DE">
        <w:t>I</w:t>
      </w:r>
      <w:r>
        <w:t xml:space="preserve">II – (MODELO) </w:t>
      </w:r>
    </w:p>
    <w:p w:rsidR="00911473" w:rsidRDefault="00432E52" w:rsidP="00B211A1">
      <w:pPr>
        <w:pStyle w:val="SemEspaamento"/>
        <w:jc w:val="center"/>
      </w:pPr>
      <w:r>
        <w:t>ANÁLISE ECONÔMICO-FINANCEIRA</w:t>
      </w:r>
    </w:p>
    <w:p w:rsidR="00911473" w:rsidRDefault="00911473" w:rsidP="009462CB">
      <w:pPr>
        <w:pStyle w:val="SemEspaamento"/>
      </w:pPr>
    </w:p>
    <w:p w:rsidR="00911473" w:rsidRDefault="00432E52" w:rsidP="009462CB">
      <w:pPr>
        <w:pStyle w:val="SemEspaamento"/>
      </w:pPr>
      <w:r>
        <w:t xml:space="preserve">A situação financeira das licitantes será aferida por meio dos índices de: liquidez corrente - LC, liquidez geral - LG e solvência geral - SG. </w:t>
      </w:r>
    </w:p>
    <w:p w:rsidR="00911473" w:rsidRDefault="00911473" w:rsidP="009462CB">
      <w:pPr>
        <w:pStyle w:val="SemEspaamento"/>
      </w:pPr>
    </w:p>
    <w:p w:rsidR="00911473" w:rsidRDefault="00432E52" w:rsidP="00266AE2">
      <w:pPr>
        <w:pStyle w:val="SemEspaamento"/>
        <w:tabs>
          <w:tab w:val="left" w:pos="426"/>
        </w:tabs>
      </w:pPr>
      <w:r>
        <w:t xml:space="preserve">LC= </w:t>
      </w:r>
      <w:r w:rsidR="00266AE2">
        <w:tab/>
      </w:r>
      <w:r>
        <w:t xml:space="preserve">Ativo Circulante </w:t>
      </w:r>
    </w:p>
    <w:p w:rsidR="00911473" w:rsidRDefault="00266AE2" w:rsidP="00266AE2">
      <w:pPr>
        <w:pStyle w:val="SemEspaamento"/>
        <w:tabs>
          <w:tab w:val="left" w:pos="426"/>
        </w:tabs>
      </w:pPr>
      <w:r>
        <w:tab/>
      </w:r>
      <w:r w:rsidR="00432E52">
        <w:t xml:space="preserve">Passivo Circulante </w:t>
      </w:r>
    </w:p>
    <w:p w:rsidR="00911473" w:rsidRDefault="00911473" w:rsidP="00266AE2">
      <w:pPr>
        <w:pStyle w:val="SemEspaamento"/>
        <w:tabs>
          <w:tab w:val="left" w:pos="426"/>
        </w:tabs>
      </w:pPr>
    </w:p>
    <w:p w:rsidR="00911473" w:rsidRDefault="00432E52" w:rsidP="00266AE2">
      <w:pPr>
        <w:pStyle w:val="SemEspaamento"/>
        <w:tabs>
          <w:tab w:val="left" w:pos="426"/>
        </w:tabs>
      </w:pPr>
      <w:r>
        <w:t xml:space="preserve">LG= </w:t>
      </w:r>
      <w:r w:rsidR="00266AE2">
        <w:tab/>
      </w:r>
      <w:r>
        <w:t xml:space="preserve">Ativo Circulante (+) Realizável a Longo Prazo </w:t>
      </w:r>
    </w:p>
    <w:p w:rsidR="00911473" w:rsidRDefault="00266AE2" w:rsidP="00266AE2">
      <w:pPr>
        <w:pStyle w:val="SemEspaamento"/>
        <w:tabs>
          <w:tab w:val="left" w:pos="426"/>
        </w:tabs>
      </w:pPr>
      <w:r>
        <w:tab/>
      </w:r>
      <w:r w:rsidR="00432E52">
        <w:t xml:space="preserve">Passivo Circulante (+) Exigível a Longo Prazo </w:t>
      </w:r>
    </w:p>
    <w:p w:rsidR="00911473" w:rsidRDefault="00911473" w:rsidP="00266AE2">
      <w:pPr>
        <w:pStyle w:val="SemEspaamento"/>
        <w:tabs>
          <w:tab w:val="left" w:pos="426"/>
        </w:tabs>
      </w:pPr>
    </w:p>
    <w:p w:rsidR="00911473" w:rsidRDefault="00432E52" w:rsidP="00266AE2">
      <w:pPr>
        <w:pStyle w:val="SemEspaamento"/>
        <w:tabs>
          <w:tab w:val="left" w:pos="426"/>
        </w:tabs>
      </w:pPr>
      <w:r>
        <w:t xml:space="preserve">SG= </w:t>
      </w:r>
      <w:r w:rsidR="00266AE2">
        <w:tab/>
      </w:r>
      <w:r>
        <w:t xml:space="preserve">Ativo Total . </w:t>
      </w:r>
    </w:p>
    <w:p w:rsidR="00911473" w:rsidRDefault="00266AE2" w:rsidP="00266AE2">
      <w:pPr>
        <w:pStyle w:val="SemEspaamento"/>
        <w:tabs>
          <w:tab w:val="left" w:pos="426"/>
        </w:tabs>
      </w:pPr>
      <w:r>
        <w:tab/>
      </w:r>
      <w:r w:rsidR="00432E52">
        <w:t xml:space="preserve">Passivo Circulante(+) Exigível a Longo Prazo </w:t>
      </w:r>
    </w:p>
    <w:p w:rsidR="00911473" w:rsidRDefault="00911473" w:rsidP="009462CB">
      <w:pPr>
        <w:pStyle w:val="SemEspaamento"/>
      </w:pPr>
    </w:p>
    <w:p w:rsidR="00911473" w:rsidRDefault="00432E52" w:rsidP="009462CB">
      <w:pPr>
        <w:pStyle w:val="SemEspaamento"/>
      </w:pPr>
      <w:r>
        <w:t xml:space="preserve">Os índices calculados, obrigatoriamente, acompanharão as demonstrações contábeis, sendo consideradas habilitadas as empresas que apresentarem os seguintes resultados: </w:t>
      </w:r>
    </w:p>
    <w:p w:rsidR="00911473" w:rsidRDefault="00911473" w:rsidP="009462CB">
      <w:pPr>
        <w:pStyle w:val="SemEspaamento"/>
      </w:pPr>
    </w:p>
    <w:p w:rsidR="00266AE2" w:rsidRDefault="00432E52" w:rsidP="00266AE2">
      <w:pPr>
        <w:pStyle w:val="SemEspaamento"/>
        <w:tabs>
          <w:tab w:val="left" w:pos="1985"/>
        </w:tabs>
      </w:pPr>
      <w:r>
        <w:t xml:space="preserve">Liquidez corrente </w:t>
      </w:r>
      <w:r w:rsidR="00266AE2">
        <w:tab/>
      </w:r>
      <w:r>
        <w:t xml:space="preserve">índice maior ou igual a 1,00 </w:t>
      </w:r>
    </w:p>
    <w:p w:rsidR="00266AE2" w:rsidRDefault="00432E52" w:rsidP="00266AE2">
      <w:pPr>
        <w:pStyle w:val="SemEspaamento"/>
        <w:tabs>
          <w:tab w:val="left" w:pos="1985"/>
        </w:tabs>
      </w:pPr>
      <w:r>
        <w:t xml:space="preserve">Liquidez geral </w:t>
      </w:r>
      <w:r w:rsidR="00266AE2">
        <w:tab/>
      </w:r>
      <w:r>
        <w:t xml:space="preserve">índice maior ou igual a 1,00 </w:t>
      </w:r>
    </w:p>
    <w:p w:rsidR="00266AE2" w:rsidRDefault="00432E52" w:rsidP="00266AE2">
      <w:pPr>
        <w:pStyle w:val="SemEspaamento"/>
        <w:tabs>
          <w:tab w:val="left" w:pos="1985"/>
        </w:tabs>
      </w:pPr>
      <w:r>
        <w:t xml:space="preserve">Solvência geral </w:t>
      </w:r>
      <w:r w:rsidR="00266AE2">
        <w:tab/>
      </w:r>
      <w:r>
        <w:t xml:space="preserve">índice maior ou igual a 1,00 </w:t>
      </w:r>
    </w:p>
    <w:p w:rsidR="00266AE2" w:rsidRDefault="00266AE2" w:rsidP="009462CB">
      <w:pPr>
        <w:pStyle w:val="SemEspaamento"/>
      </w:pPr>
    </w:p>
    <w:p w:rsidR="00266AE2" w:rsidRDefault="00266AE2" w:rsidP="009462CB">
      <w:pPr>
        <w:pStyle w:val="SemEspaamento"/>
      </w:pPr>
    </w:p>
    <w:p w:rsidR="007620CC" w:rsidRDefault="00432E52" w:rsidP="009462CB">
      <w:pPr>
        <w:pStyle w:val="SemEspaamento"/>
      </w:pPr>
      <w:r>
        <w:t>OBS: O documento deverá conter a assinatura original do contador.</w:t>
      </w:r>
    </w:p>
    <w:p w:rsidR="00432E52" w:rsidRDefault="00432E52" w:rsidP="007620CC"/>
    <w:p w:rsidR="002A2B7C" w:rsidRDefault="002A2B7C" w:rsidP="007620CC"/>
    <w:p w:rsidR="002A2B7C" w:rsidRDefault="002A2B7C" w:rsidP="007620CC"/>
    <w:p w:rsidR="002A2B7C" w:rsidRDefault="002A2B7C" w:rsidP="007620CC"/>
    <w:p w:rsidR="002A2B7C" w:rsidRDefault="002A2B7C" w:rsidP="007620CC"/>
    <w:p w:rsidR="002A2B7C" w:rsidRDefault="002A2B7C" w:rsidP="007620CC"/>
    <w:p w:rsidR="002A2B7C" w:rsidRDefault="002A2B7C" w:rsidP="007620CC"/>
    <w:p w:rsidR="002A2B7C" w:rsidRDefault="002A2B7C" w:rsidP="007620CC"/>
    <w:sectPr w:rsidR="002A2B7C" w:rsidSect="0097442C">
      <w:headerReference w:type="default" r:id="rId8"/>
      <w:pgSz w:w="11906" w:h="16838"/>
      <w:pgMar w:top="2552" w:right="1274" w:bottom="992"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5748" w:rsidRDefault="003D5748" w:rsidP="00606899">
      <w:pPr>
        <w:spacing w:line="240" w:lineRule="auto"/>
      </w:pPr>
      <w:r>
        <w:separator/>
      </w:r>
    </w:p>
  </w:endnote>
  <w:endnote w:type="continuationSeparator" w:id="0">
    <w:p w:rsidR="003D5748" w:rsidRDefault="003D5748"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ffany Hv BT">
    <w:altName w:val="Times New Roman"/>
    <w:charset w:val="00"/>
    <w:family w:val="roman"/>
    <w:pitch w:val="variable"/>
    <w:sig w:usb0="00000007" w:usb1="00000000" w:usb2="00000000" w:usb3="00000000" w:csb0="0000001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5748" w:rsidRDefault="003D5748" w:rsidP="00606899">
      <w:pPr>
        <w:spacing w:line="240" w:lineRule="auto"/>
      </w:pPr>
      <w:r>
        <w:separator/>
      </w:r>
    </w:p>
  </w:footnote>
  <w:footnote w:type="continuationSeparator" w:id="0">
    <w:p w:rsidR="003D5748" w:rsidRDefault="003D5748"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748" w:rsidRPr="007D5875" w:rsidRDefault="003D5748" w:rsidP="00A66494">
    <w:pPr>
      <w:pStyle w:val="Cabealho"/>
      <w:spacing w:before="0"/>
      <w:rPr>
        <w:rFonts w:ascii="Calibri" w:hAnsi="Calibri" w:cs="Calibri"/>
        <w:b/>
      </w:rPr>
    </w:pPr>
    <w:r>
      <w:rPr>
        <w:noProof/>
        <w:lang w:eastAsia="pt-BR"/>
      </w:rPr>
      <w:drawing>
        <wp:anchor distT="0" distB="0" distL="114300" distR="114300" simplePos="0" relativeHeight="251656192" behindDoc="1" locked="0" layoutInCell="1" allowOverlap="1">
          <wp:simplePos x="0" y="0"/>
          <wp:positionH relativeFrom="column">
            <wp:posOffset>-723900</wp:posOffset>
          </wp:positionH>
          <wp:positionV relativeFrom="paragraph">
            <wp:posOffset>-381000</wp:posOffset>
          </wp:positionV>
          <wp:extent cx="7080885" cy="1095375"/>
          <wp:effectExtent l="0" t="0" r="5715" b="952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5875">
      <w:rPr>
        <w:rFonts w:ascii="Calibri" w:hAnsi="Calibri" w:cs="Calibri"/>
        <w:b/>
      </w:rPr>
      <w:t>PREFEITURA MUNICIPAL DE SAQUAREMA</w:t>
    </w:r>
  </w:p>
  <w:p w:rsidR="003D5748" w:rsidRPr="007D5875" w:rsidRDefault="003D5748" w:rsidP="00A66494">
    <w:pPr>
      <w:pStyle w:val="Cabealho"/>
      <w:spacing w:before="0"/>
      <w:rPr>
        <w:rFonts w:ascii="Calibri" w:hAnsi="Calibri" w:cs="Calibri"/>
        <w:b/>
      </w:rPr>
    </w:pPr>
    <w:r w:rsidRPr="007D5875">
      <w:rPr>
        <w:rFonts w:ascii="Calibri" w:hAnsi="Calibri" w:cs="Calibri"/>
        <w:b/>
      </w:rPr>
      <w:t>ESTADO DO RIO DE JANEIRO</w:t>
    </w:r>
  </w:p>
  <w:p w:rsidR="003D5748" w:rsidRPr="007D5875" w:rsidRDefault="003D5748" w:rsidP="00A66494">
    <w:pPr>
      <w:pStyle w:val="Cabealho"/>
      <w:spacing w:before="0"/>
      <w:ind w:right="360"/>
      <w:rPr>
        <w:rFonts w:ascii="Calibri" w:hAnsi="Calibri" w:cs="Calibri"/>
        <w:b/>
      </w:rPr>
    </w:pPr>
    <w:r w:rsidRPr="007D5875">
      <w:rPr>
        <w:rFonts w:ascii="Calibri" w:hAnsi="Calibri" w:cs="Calibri"/>
        <w:b/>
      </w:rPr>
      <w:t xml:space="preserve">SECRETARIA MUNICIPAL DE </w:t>
    </w:r>
    <w:r>
      <w:rPr>
        <w:rFonts w:ascii="Calibri" w:hAnsi="Calibri" w:cs="Calibri"/>
        <w:b/>
      </w:rPr>
      <w:t>SAÚDE</w:t>
    </w:r>
  </w:p>
  <w:p w:rsidR="003D5748" w:rsidRDefault="003D5748">
    <w:pPr>
      <w:pStyle w:val="Cabealho"/>
    </w:pPr>
    <w:r>
      <w:rPr>
        <w:noProof/>
        <w:sz w:val="24"/>
        <w:lang w:eastAsia="pt-BR"/>
      </w:rPr>
      <mc:AlternateContent>
        <mc:Choice Requires="wps">
          <w:drawing>
            <wp:anchor distT="0" distB="0" distL="114300" distR="114300" simplePos="0" relativeHeight="251658240" behindDoc="0" locked="0" layoutInCell="1" allowOverlap="1" wp14:anchorId="18F9ED0C" wp14:editId="4707A4AC">
              <wp:simplePos x="0" y="0"/>
              <wp:positionH relativeFrom="column">
                <wp:posOffset>3949065</wp:posOffset>
              </wp:positionH>
              <wp:positionV relativeFrom="paragraph">
                <wp:posOffset>85725</wp:posOffset>
              </wp:positionV>
              <wp:extent cx="2265680" cy="542925"/>
              <wp:effectExtent l="0" t="0" r="20320" b="28575"/>
              <wp:wrapNone/>
              <wp:docPr id="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rsidR="003D5748" w:rsidRPr="003275D4" w:rsidRDefault="003D5748" w:rsidP="00A66494">
                          <w:pPr>
                            <w:spacing w:before="0"/>
                            <w:rPr>
                              <w:sz w:val="24"/>
                            </w:rPr>
                          </w:pPr>
                          <w:r w:rsidRPr="003275D4">
                            <w:rPr>
                              <w:sz w:val="24"/>
                            </w:rPr>
                            <w:t xml:space="preserve">Processo nº </w:t>
                          </w:r>
                          <w:r>
                            <w:rPr>
                              <w:sz w:val="24"/>
                            </w:rPr>
                            <w:t>05376/2018</w:t>
                          </w:r>
                        </w:p>
                        <w:p w:rsidR="003D5748" w:rsidRPr="003275D4" w:rsidRDefault="003D5748" w:rsidP="00A66494">
                          <w:pPr>
                            <w:spacing w:before="0"/>
                            <w:rPr>
                              <w:sz w:val="24"/>
                            </w:rPr>
                          </w:pPr>
                          <w:r w:rsidRPr="003275D4">
                            <w:rPr>
                              <w:sz w:val="24"/>
                            </w:rPr>
                            <w:t>RUBRICA ____</w:t>
                          </w:r>
                          <w:r>
                            <w:rPr>
                              <w:sz w:val="24"/>
                            </w:rPr>
                            <w:t>___</w:t>
                          </w:r>
                          <w:r w:rsidRPr="003275D4">
                            <w:rPr>
                              <w:sz w:val="24"/>
                            </w:rPr>
                            <w:t xml:space="preserve"> FLS. ____</w:t>
                          </w:r>
                          <w:r>
                            <w:rPr>
                              <w:sz w:val="24"/>
                            </w:rPr>
                            <w:t>____</w:t>
                          </w:r>
                        </w:p>
                        <w:p w:rsidR="003D5748" w:rsidRDefault="003D5748" w:rsidP="00297DB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F9ED0C" id="_x0000_t202" coordsize="21600,21600" o:spt="202" path="m,l,21600r21600,l21600,xe">
              <v:stroke joinstyle="miter"/>
              <v:path gradientshapeok="t" o:connecttype="rect"/>
            </v:shapetype>
            <v:shape id="Caixa de texto 1" o:spid="_x0000_s1026" type="#_x0000_t202" style="position:absolute;left:0;text-align:left;margin-left:310.95pt;margin-top:6.75pt;width:178.4pt;height:4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">
              <v:textbox>
                <w:txbxContent>
                  <w:p w:rsidR="00B840CA" w:rsidRPr="003275D4" w:rsidRDefault="00B840CA" w:rsidP="00A66494">
                    <w:pPr>
                      <w:spacing w:before="0"/>
                      <w:rPr>
                        <w:sz w:val="24"/>
                      </w:rPr>
                    </w:pPr>
                    <w:r w:rsidRPr="003275D4">
                      <w:rPr>
                        <w:sz w:val="24"/>
                      </w:rPr>
                      <w:t xml:space="preserve">Processo nº </w:t>
                    </w:r>
                    <w:r>
                      <w:rPr>
                        <w:sz w:val="24"/>
                      </w:rPr>
                      <w:t>05376/2018</w:t>
                    </w:r>
                  </w:p>
                  <w:p w:rsidR="00B840CA" w:rsidRPr="003275D4" w:rsidRDefault="00B840CA" w:rsidP="00A66494">
                    <w:pPr>
                      <w:spacing w:before="0"/>
                      <w:rPr>
                        <w:sz w:val="24"/>
                      </w:rPr>
                    </w:pPr>
                    <w:r w:rsidRPr="003275D4">
                      <w:rPr>
                        <w:sz w:val="24"/>
                      </w:rPr>
                      <w:t>RUBRICA ____</w:t>
                    </w:r>
                    <w:r>
                      <w:rPr>
                        <w:sz w:val="24"/>
                      </w:rPr>
                      <w:t>___</w:t>
                    </w:r>
                    <w:r w:rsidRPr="003275D4">
                      <w:rPr>
                        <w:sz w:val="24"/>
                      </w:rPr>
                      <w:t xml:space="preserve"> FLS. ____</w:t>
                    </w:r>
                    <w:r>
                      <w:rPr>
                        <w:sz w:val="24"/>
                      </w:rPr>
                      <w:t>____</w:t>
                    </w:r>
                  </w:p>
                  <w:p w:rsidR="00B840CA" w:rsidRDefault="00B840CA" w:rsidP="00297DBA"/>
                </w:txbxContent>
              </v:textbox>
            </v:shape>
          </w:pict>
        </mc:Fallback>
      </mc:AlternateContent>
    </w:r>
  </w:p>
  <w:p w:rsidR="003D5748" w:rsidRDefault="003D5748">
    <w:pPr>
      <w:pStyle w:val="Cabealho"/>
    </w:pPr>
  </w:p>
  <w:p w:rsidR="003D5748" w:rsidRDefault="003D574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name w:val="WW8Num4"/>
    <w:lvl w:ilvl="0">
      <w:start w:val="1"/>
      <w:numFmt w:val="lowerLetter"/>
      <w:lvlText w:val="%1)"/>
      <w:lvlJc w:val="left"/>
      <w:pPr>
        <w:tabs>
          <w:tab w:val="num" w:pos="1770"/>
        </w:tabs>
        <w:ind w:left="0" w:firstLine="0"/>
      </w:pPr>
      <w:rPr>
        <w:rFonts w:ascii="Arial" w:hAnsi="Arial" w:cs="Arial"/>
        <w:b/>
        <w:sz w:val="22"/>
        <w:szCs w:val="22"/>
      </w:rPr>
    </w:lvl>
  </w:abstractNum>
  <w:abstractNum w:abstractNumId="2" w15:restartNumberingAfterBreak="0">
    <w:nsid w:val="005B4476"/>
    <w:multiLevelType w:val="hybridMultilevel"/>
    <w:tmpl w:val="612A13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951E3E"/>
    <w:multiLevelType w:val="hybridMultilevel"/>
    <w:tmpl w:val="A52E7C6A"/>
    <w:lvl w:ilvl="0" w:tplc="B9EAE75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EF15D63"/>
    <w:multiLevelType w:val="hybridMultilevel"/>
    <w:tmpl w:val="E38E3D2A"/>
    <w:lvl w:ilvl="0" w:tplc="95DA564A">
      <w:start w:val="9"/>
      <w:numFmt w:val="upp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 w15:restartNumberingAfterBreak="0">
    <w:nsid w:val="12E924A2"/>
    <w:multiLevelType w:val="hybridMultilevel"/>
    <w:tmpl w:val="3D008B52"/>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135026F2"/>
    <w:multiLevelType w:val="multilevel"/>
    <w:tmpl w:val="74F8D452"/>
    <w:lvl w:ilvl="0">
      <w:start w:val="11"/>
      <w:numFmt w:val="decimal"/>
      <w:lvlText w:val="%1"/>
      <w:lvlJc w:val="left"/>
      <w:pPr>
        <w:ind w:left="375" w:hanging="375"/>
      </w:pPr>
      <w:rPr>
        <w:rFonts w:hint="default"/>
      </w:rPr>
    </w:lvl>
    <w:lvl w:ilvl="1">
      <w:start w:val="7"/>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347F08"/>
    <w:multiLevelType w:val="hybridMultilevel"/>
    <w:tmpl w:val="5148CEEC"/>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A297049"/>
    <w:multiLevelType w:val="multilevel"/>
    <w:tmpl w:val="1CE265FA"/>
    <w:lvl w:ilvl="0">
      <w:start w:val="1"/>
      <w:numFmt w:val="upperRoman"/>
      <w:lvlText w:val="%1."/>
      <w:lvlJc w:val="right"/>
      <w:pPr>
        <w:ind w:left="720" w:hanging="360"/>
      </w:p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C345535"/>
    <w:multiLevelType w:val="multilevel"/>
    <w:tmpl w:val="EE70CFA8"/>
    <w:lvl w:ilvl="0">
      <w:start w:val="12"/>
      <w:numFmt w:val="decimal"/>
      <w:lvlText w:val="%1"/>
      <w:lvlJc w:val="left"/>
      <w:pPr>
        <w:ind w:left="480" w:hanging="480"/>
      </w:pPr>
      <w:rPr>
        <w:rFonts w:hint="default"/>
      </w:rPr>
    </w:lvl>
    <w:lvl w:ilvl="1">
      <w:start w:val="1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40247D"/>
    <w:multiLevelType w:val="multilevel"/>
    <w:tmpl w:val="DCE82EC8"/>
    <w:lvl w:ilvl="0">
      <w:start w:val="12"/>
      <w:numFmt w:val="decimal"/>
      <w:lvlText w:val="%1"/>
      <w:lvlJc w:val="left"/>
      <w:pPr>
        <w:ind w:left="375" w:hanging="375"/>
      </w:pPr>
      <w:rPr>
        <w:rFonts w:hint="default"/>
      </w:rPr>
    </w:lvl>
    <w:lvl w:ilvl="1">
      <w:start w:val="8"/>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2B258B"/>
    <w:multiLevelType w:val="hybridMultilevel"/>
    <w:tmpl w:val="2E9EB25A"/>
    <w:lvl w:ilvl="0" w:tplc="B0E0007E">
      <w:start w:val="1"/>
      <w:numFmt w:val="upp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CFB4E60"/>
    <w:multiLevelType w:val="multilevel"/>
    <w:tmpl w:val="C9182A00"/>
    <w:lvl w:ilvl="0">
      <w:start w:val="1"/>
      <w:numFmt w:val="upperRoman"/>
      <w:lvlText w:val="%1."/>
      <w:lvlJc w:val="righ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2576F5D"/>
    <w:multiLevelType w:val="hybridMultilevel"/>
    <w:tmpl w:val="9F1EA824"/>
    <w:lvl w:ilvl="0" w:tplc="90B846D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5D7294C"/>
    <w:multiLevelType w:val="multilevel"/>
    <w:tmpl w:val="1A20B5D2"/>
    <w:lvl w:ilvl="0">
      <w:start w:val="6"/>
      <w:numFmt w:val="decimal"/>
      <w:lvlText w:val="%1"/>
      <w:lvlJc w:val="left"/>
      <w:pPr>
        <w:ind w:left="435" w:hanging="435"/>
      </w:pPr>
      <w:rPr>
        <w:rFonts w:hint="default"/>
      </w:rPr>
    </w:lvl>
    <w:lvl w:ilvl="1">
      <w:start w:val="1"/>
      <w:numFmt w:val="decimal"/>
      <w:lvlText w:val="%1.%2"/>
      <w:lvlJc w:val="left"/>
      <w:pPr>
        <w:ind w:left="407" w:hanging="435"/>
      </w:pPr>
      <w:rPr>
        <w:rFonts w:hint="default"/>
      </w:rPr>
    </w:lvl>
    <w:lvl w:ilvl="2">
      <w:start w:val="3"/>
      <w:numFmt w:val="decimal"/>
      <w:lvlText w:val="%1.%2.%3"/>
      <w:lvlJc w:val="left"/>
      <w:pPr>
        <w:ind w:left="66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968" w:hanging="1080"/>
      </w:pPr>
      <w:rPr>
        <w:rFonts w:hint="default"/>
      </w:rPr>
    </w:lvl>
    <w:lvl w:ilvl="5">
      <w:start w:val="1"/>
      <w:numFmt w:val="decimal"/>
      <w:lvlText w:val="%1.%2.%3.%4.%5.%6"/>
      <w:lvlJc w:val="left"/>
      <w:pPr>
        <w:ind w:left="94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244" w:hanging="1440"/>
      </w:pPr>
      <w:rPr>
        <w:rFonts w:hint="default"/>
      </w:rPr>
    </w:lvl>
    <w:lvl w:ilvl="8">
      <w:start w:val="1"/>
      <w:numFmt w:val="decimal"/>
      <w:lvlText w:val="%1.%2.%3.%4.%5.%6.%7.%8.%9"/>
      <w:lvlJc w:val="left"/>
      <w:pPr>
        <w:ind w:left="1216" w:hanging="1440"/>
      </w:pPr>
      <w:rPr>
        <w:rFonts w:hint="default"/>
      </w:rPr>
    </w:lvl>
  </w:abstractNum>
  <w:abstractNum w:abstractNumId="15" w15:restartNumberingAfterBreak="0">
    <w:nsid w:val="713841A2"/>
    <w:multiLevelType w:val="hybridMultilevel"/>
    <w:tmpl w:val="5AE09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DCA7569"/>
    <w:multiLevelType w:val="multilevel"/>
    <w:tmpl w:val="15DCD930"/>
    <w:lvl w:ilvl="0">
      <w:start w:val="12"/>
      <w:numFmt w:val="decimal"/>
      <w:lvlText w:val="%1"/>
      <w:lvlJc w:val="left"/>
      <w:pPr>
        <w:ind w:left="360" w:hanging="360"/>
      </w:pPr>
      <w:rPr>
        <w:rFonts w:hint="default"/>
      </w:rPr>
    </w:lvl>
    <w:lvl w:ilvl="1">
      <w:start w:val="14"/>
      <w:numFmt w:val="decimal"/>
      <w:lvlText w:val="%1.%2"/>
      <w:lvlJc w:val="left"/>
      <w:pPr>
        <w:ind w:left="360" w:hanging="360"/>
      </w:pPr>
      <w:rPr>
        <w:rFonts w:hint="default"/>
        <w:b/>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8"/>
  </w:num>
  <w:num w:numId="3">
    <w:abstractNumId w:val="12"/>
  </w:num>
  <w:num w:numId="4">
    <w:abstractNumId w:val="3"/>
  </w:num>
  <w:num w:numId="5">
    <w:abstractNumId w:val="1"/>
  </w:num>
  <w:num w:numId="6">
    <w:abstractNumId w:val="13"/>
  </w:num>
  <w:num w:numId="7">
    <w:abstractNumId w:val="7"/>
  </w:num>
  <w:num w:numId="8">
    <w:abstractNumId w:val="11"/>
  </w:num>
  <w:num w:numId="9">
    <w:abstractNumId w:val="10"/>
  </w:num>
  <w:num w:numId="10">
    <w:abstractNumId w:val="9"/>
  </w:num>
  <w:num w:numId="11">
    <w:abstractNumId w:val="16"/>
  </w:num>
  <w:num w:numId="12">
    <w:abstractNumId w:val="6"/>
  </w:num>
  <w:num w:numId="13">
    <w:abstractNumId w:val="4"/>
  </w:num>
  <w:num w:numId="14">
    <w:abstractNumId w:val="15"/>
  </w:num>
  <w:num w:numId="15">
    <w:abstractNumId w:val="14"/>
  </w:num>
  <w:num w:numId="16">
    <w:abstractNumId w:val="2"/>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8A3"/>
    <w:rsid w:val="00002441"/>
    <w:rsid w:val="00002AAA"/>
    <w:rsid w:val="0001020F"/>
    <w:rsid w:val="00010D10"/>
    <w:rsid w:val="000122B7"/>
    <w:rsid w:val="00012340"/>
    <w:rsid w:val="00021294"/>
    <w:rsid w:val="000215BA"/>
    <w:rsid w:val="0002288B"/>
    <w:rsid w:val="00023BA1"/>
    <w:rsid w:val="0002422B"/>
    <w:rsid w:val="0002705E"/>
    <w:rsid w:val="000272E4"/>
    <w:rsid w:val="000275BB"/>
    <w:rsid w:val="00033A80"/>
    <w:rsid w:val="00044B4A"/>
    <w:rsid w:val="00045661"/>
    <w:rsid w:val="00054980"/>
    <w:rsid w:val="00056416"/>
    <w:rsid w:val="00062B0E"/>
    <w:rsid w:val="00062BB4"/>
    <w:rsid w:val="00063AD0"/>
    <w:rsid w:val="00070A6B"/>
    <w:rsid w:val="000736C3"/>
    <w:rsid w:val="00074FF0"/>
    <w:rsid w:val="00082E15"/>
    <w:rsid w:val="00094657"/>
    <w:rsid w:val="00094ECA"/>
    <w:rsid w:val="000972B6"/>
    <w:rsid w:val="000974C5"/>
    <w:rsid w:val="000A1637"/>
    <w:rsid w:val="000B06FD"/>
    <w:rsid w:val="000B1F3E"/>
    <w:rsid w:val="000B39BC"/>
    <w:rsid w:val="000C2D10"/>
    <w:rsid w:val="000C7C39"/>
    <w:rsid w:val="000D07D1"/>
    <w:rsid w:val="000D1F00"/>
    <w:rsid w:val="000D216C"/>
    <w:rsid w:val="000D49FB"/>
    <w:rsid w:val="000D6F38"/>
    <w:rsid w:val="000E2385"/>
    <w:rsid w:val="000E3895"/>
    <w:rsid w:val="000E565E"/>
    <w:rsid w:val="000F1483"/>
    <w:rsid w:val="000F15C3"/>
    <w:rsid w:val="000F15C9"/>
    <w:rsid w:val="000F7A43"/>
    <w:rsid w:val="001025F4"/>
    <w:rsid w:val="0011028F"/>
    <w:rsid w:val="001106F5"/>
    <w:rsid w:val="00110BC4"/>
    <w:rsid w:val="001177CC"/>
    <w:rsid w:val="001177E8"/>
    <w:rsid w:val="001209E2"/>
    <w:rsid w:val="00122322"/>
    <w:rsid w:val="0012258D"/>
    <w:rsid w:val="00126B13"/>
    <w:rsid w:val="001309D4"/>
    <w:rsid w:val="00131E4F"/>
    <w:rsid w:val="00137C1A"/>
    <w:rsid w:val="001402B5"/>
    <w:rsid w:val="00141375"/>
    <w:rsid w:val="00141DB7"/>
    <w:rsid w:val="00144F6A"/>
    <w:rsid w:val="00161506"/>
    <w:rsid w:val="00163AF1"/>
    <w:rsid w:val="00163F00"/>
    <w:rsid w:val="001643F2"/>
    <w:rsid w:val="00164D87"/>
    <w:rsid w:val="00166DFD"/>
    <w:rsid w:val="00174275"/>
    <w:rsid w:val="0017699A"/>
    <w:rsid w:val="0018367F"/>
    <w:rsid w:val="0018375D"/>
    <w:rsid w:val="00184AB1"/>
    <w:rsid w:val="00190BF6"/>
    <w:rsid w:val="001913C9"/>
    <w:rsid w:val="00191812"/>
    <w:rsid w:val="00192BDD"/>
    <w:rsid w:val="0019448A"/>
    <w:rsid w:val="00194E77"/>
    <w:rsid w:val="001953B4"/>
    <w:rsid w:val="00195ADD"/>
    <w:rsid w:val="001A0E83"/>
    <w:rsid w:val="001A7CCF"/>
    <w:rsid w:val="001B2098"/>
    <w:rsid w:val="001B2986"/>
    <w:rsid w:val="001B3518"/>
    <w:rsid w:val="001D0F59"/>
    <w:rsid w:val="001D276B"/>
    <w:rsid w:val="001D640E"/>
    <w:rsid w:val="001E4CAF"/>
    <w:rsid w:val="001E71FD"/>
    <w:rsid w:val="001E7D20"/>
    <w:rsid w:val="001F0A4C"/>
    <w:rsid w:val="001F0E85"/>
    <w:rsid w:val="001F25D6"/>
    <w:rsid w:val="001F555E"/>
    <w:rsid w:val="001F7CDA"/>
    <w:rsid w:val="00205DEB"/>
    <w:rsid w:val="00210458"/>
    <w:rsid w:val="002147EC"/>
    <w:rsid w:val="0021783B"/>
    <w:rsid w:val="00231B9F"/>
    <w:rsid w:val="002342E8"/>
    <w:rsid w:val="00237461"/>
    <w:rsid w:val="00241729"/>
    <w:rsid w:val="00245471"/>
    <w:rsid w:val="00246637"/>
    <w:rsid w:val="00253279"/>
    <w:rsid w:val="00261A7A"/>
    <w:rsid w:val="00265C4A"/>
    <w:rsid w:val="00266AE2"/>
    <w:rsid w:val="00271558"/>
    <w:rsid w:val="002726D3"/>
    <w:rsid w:val="00275811"/>
    <w:rsid w:val="00276ED4"/>
    <w:rsid w:val="0027708A"/>
    <w:rsid w:val="00284490"/>
    <w:rsid w:val="0028519C"/>
    <w:rsid w:val="00286A2E"/>
    <w:rsid w:val="00286B7A"/>
    <w:rsid w:val="00290940"/>
    <w:rsid w:val="002922A9"/>
    <w:rsid w:val="00293671"/>
    <w:rsid w:val="00293EBC"/>
    <w:rsid w:val="00297DBA"/>
    <w:rsid w:val="002A0D92"/>
    <w:rsid w:val="002A2B7C"/>
    <w:rsid w:val="002A34BF"/>
    <w:rsid w:val="002A4434"/>
    <w:rsid w:val="002A4600"/>
    <w:rsid w:val="002B00ED"/>
    <w:rsid w:val="002B687E"/>
    <w:rsid w:val="002C0FD2"/>
    <w:rsid w:val="002C1A4C"/>
    <w:rsid w:val="002D500A"/>
    <w:rsid w:val="002D6A3E"/>
    <w:rsid w:val="002D7A2F"/>
    <w:rsid w:val="002D7BD5"/>
    <w:rsid w:val="002E029A"/>
    <w:rsid w:val="002E478A"/>
    <w:rsid w:val="002E6C96"/>
    <w:rsid w:val="002E7F11"/>
    <w:rsid w:val="002F2C42"/>
    <w:rsid w:val="002F717E"/>
    <w:rsid w:val="00301B18"/>
    <w:rsid w:val="00302D55"/>
    <w:rsid w:val="00303515"/>
    <w:rsid w:val="003076CD"/>
    <w:rsid w:val="00307AA5"/>
    <w:rsid w:val="00312504"/>
    <w:rsid w:val="0031576A"/>
    <w:rsid w:val="003175B1"/>
    <w:rsid w:val="00320E31"/>
    <w:rsid w:val="0032522D"/>
    <w:rsid w:val="00326EC4"/>
    <w:rsid w:val="00326F0F"/>
    <w:rsid w:val="00327D93"/>
    <w:rsid w:val="00335AEF"/>
    <w:rsid w:val="00335F73"/>
    <w:rsid w:val="00343B8F"/>
    <w:rsid w:val="00344E7E"/>
    <w:rsid w:val="00345D80"/>
    <w:rsid w:val="0035191F"/>
    <w:rsid w:val="00354E5E"/>
    <w:rsid w:val="00355D42"/>
    <w:rsid w:val="00357A61"/>
    <w:rsid w:val="00360B6B"/>
    <w:rsid w:val="0036242D"/>
    <w:rsid w:val="003624AC"/>
    <w:rsid w:val="003642BF"/>
    <w:rsid w:val="0037517E"/>
    <w:rsid w:val="00377FD7"/>
    <w:rsid w:val="0038314C"/>
    <w:rsid w:val="00383F86"/>
    <w:rsid w:val="00384360"/>
    <w:rsid w:val="0038496E"/>
    <w:rsid w:val="00386BE2"/>
    <w:rsid w:val="00390FDA"/>
    <w:rsid w:val="00391A09"/>
    <w:rsid w:val="00393013"/>
    <w:rsid w:val="00397CC0"/>
    <w:rsid w:val="003A2FB0"/>
    <w:rsid w:val="003A59C1"/>
    <w:rsid w:val="003A5C81"/>
    <w:rsid w:val="003A6A4E"/>
    <w:rsid w:val="003A7770"/>
    <w:rsid w:val="003B6382"/>
    <w:rsid w:val="003B7A64"/>
    <w:rsid w:val="003C1E17"/>
    <w:rsid w:val="003C42FB"/>
    <w:rsid w:val="003C4D12"/>
    <w:rsid w:val="003C55B1"/>
    <w:rsid w:val="003D41AF"/>
    <w:rsid w:val="003D4C11"/>
    <w:rsid w:val="003D5748"/>
    <w:rsid w:val="003D6C52"/>
    <w:rsid w:val="003E013F"/>
    <w:rsid w:val="003E284F"/>
    <w:rsid w:val="003E302B"/>
    <w:rsid w:val="003E50FC"/>
    <w:rsid w:val="003E6261"/>
    <w:rsid w:val="003F069A"/>
    <w:rsid w:val="003F3F8F"/>
    <w:rsid w:val="00404D4E"/>
    <w:rsid w:val="004056EC"/>
    <w:rsid w:val="00405AEE"/>
    <w:rsid w:val="00405CED"/>
    <w:rsid w:val="004102F2"/>
    <w:rsid w:val="004117C3"/>
    <w:rsid w:val="004146B7"/>
    <w:rsid w:val="00415619"/>
    <w:rsid w:val="00417C68"/>
    <w:rsid w:val="0042218A"/>
    <w:rsid w:val="00424D3E"/>
    <w:rsid w:val="00426F6C"/>
    <w:rsid w:val="004303E7"/>
    <w:rsid w:val="00432E52"/>
    <w:rsid w:val="00435B25"/>
    <w:rsid w:val="004428B0"/>
    <w:rsid w:val="00442992"/>
    <w:rsid w:val="00466591"/>
    <w:rsid w:val="00471391"/>
    <w:rsid w:val="004807C2"/>
    <w:rsid w:val="00482939"/>
    <w:rsid w:val="0048463F"/>
    <w:rsid w:val="00484E54"/>
    <w:rsid w:val="00485555"/>
    <w:rsid w:val="0048567B"/>
    <w:rsid w:val="00492288"/>
    <w:rsid w:val="00495673"/>
    <w:rsid w:val="004962F1"/>
    <w:rsid w:val="00496698"/>
    <w:rsid w:val="0049670B"/>
    <w:rsid w:val="00496CC2"/>
    <w:rsid w:val="004A0F0A"/>
    <w:rsid w:val="004A69F2"/>
    <w:rsid w:val="004B0BC7"/>
    <w:rsid w:val="004B4683"/>
    <w:rsid w:val="004B4C1D"/>
    <w:rsid w:val="004B6302"/>
    <w:rsid w:val="004B665E"/>
    <w:rsid w:val="004C2836"/>
    <w:rsid w:val="004C5057"/>
    <w:rsid w:val="004C5380"/>
    <w:rsid w:val="004C5EDC"/>
    <w:rsid w:val="004C6B10"/>
    <w:rsid w:val="004C76F7"/>
    <w:rsid w:val="004D22D2"/>
    <w:rsid w:val="004D716D"/>
    <w:rsid w:val="004E4EF4"/>
    <w:rsid w:val="004E70B0"/>
    <w:rsid w:val="004F256D"/>
    <w:rsid w:val="004F4AFE"/>
    <w:rsid w:val="00503902"/>
    <w:rsid w:val="00504AB3"/>
    <w:rsid w:val="00505658"/>
    <w:rsid w:val="00505C29"/>
    <w:rsid w:val="0050685D"/>
    <w:rsid w:val="00506A1A"/>
    <w:rsid w:val="00523B6C"/>
    <w:rsid w:val="00523E21"/>
    <w:rsid w:val="00523ED6"/>
    <w:rsid w:val="00525FAA"/>
    <w:rsid w:val="0052674F"/>
    <w:rsid w:val="005377D5"/>
    <w:rsid w:val="005402B1"/>
    <w:rsid w:val="00540392"/>
    <w:rsid w:val="0054057E"/>
    <w:rsid w:val="00540F6A"/>
    <w:rsid w:val="00545566"/>
    <w:rsid w:val="00551C3B"/>
    <w:rsid w:val="00553B60"/>
    <w:rsid w:val="0055578C"/>
    <w:rsid w:val="00555E5D"/>
    <w:rsid w:val="00556E2D"/>
    <w:rsid w:val="00560102"/>
    <w:rsid w:val="00560838"/>
    <w:rsid w:val="00560D18"/>
    <w:rsid w:val="00560EC8"/>
    <w:rsid w:val="0057164E"/>
    <w:rsid w:val="005745BE"/>
    <w:rsid w:val="00575B23"/>
    <w:rsid w:val="00576503"/>
    <w:rsid w:val="0058042F"/>
    <w:rsid w:val="00580DDA"/>
    <w:rsid w:val="00584C7F"/>
    <w:rsid w:val="00586220"/>
    <w:rsid w:val="0058682D"/>
    <w:rsid w:val="00586BD6"/>
    <w:rsid w:val="00587E78"/>
    <w:rsid w:val="005A225E"/>
    <w:rsid w:val="005A447B"/>
    <w:rsid w:val="005A57ED"/>
    <w:rsid w:val="005A6A07"/>
    <w:rsid w:val="005B48F2"/>
    <w:rsid w:val="005B54DE"/>
    <w:rsid w:val="005B6962"/>
    <w:rsid w:val="005B714D"/>
    <w:rsid w:val="005C0DA3"/>
    <w:rsid w:val="005C3A75"/>
    <w:rsid w:val="005D0E71"/>
    <w:rsid w:val="005D7498"/>
    <w:rsid w:val="005E1B08"/>
    <w:rsid w:val="005E530C"/>
    <w:rsid w:val="005E5C9B"/>
    <w:rsid w:val="005E746C"/>
    <w:rsid w:val="005F0347"/>
    <w:rsid w:val="005F12D2"/>
    <w:rsid w:val="005F131F"/>
    <w:rsid w:val="005F2A50"/>
    <w:rsid w:val="005F4A89"/>
    <w:rsid w:val="00603999"/>
    <w:rsid w:val="006050AA"/>
    <w:rsid w:val="00606899"/>
    <w:rsid w:val="0060710D"/>
    <w:rsid w:val="0060764D"/>
    <w:rsid w:val="006109FD"/>
    <w:rsid w:val="00612260"/>
    <w:rsid w:val="00613652"/>
    <w:rsid w:val="00614911"/>
    <w:rsid w:val="006164C3"/>
    <w:rsid w:val="00623B01"/>
    <w:rsid w:val="0062451F"/>
    <w:rsid w:val="00626844"/>
    <w:rsid w:val="006318D4"/>
    <w:rsid w:val="006330BC"/>
    <w:rsid w:val="00636249"/>
    <w:rsid w:val="00641551"/>
    <w:rsid w:val="00643D38"/>
    <w:rsid w:val="0064598E"/>
    <w:rsid w:val="00651DFB"/>
    <w:rsid w:val="00652BA4"/>
    <w:rsid w:val="00653986"/>
    <w:rsid w:val="00664157"/>
    <w:rsid w:val="00672336"/>
    <w:rsid w:val="00675E8F"/>
    <w:rsid w:val="006767EB"/>
    <w:rsid w:val="00677290"/>
    <w:rsid w:val="00677373"/>
    <w:rsid w:val="00680643"/>
    <w:rsid w:val="006847FC"/>
    <w:rsid w:val="00685D1F"/>
    <w:rsid w:val="00686177"/>
    <w:rsid w:val="00687003"/>
    <w:rsid w:val="0068777F"/>
    <w:rsid w:val="006909CD"/>
    <w:rsid w:val="006944A4"/>
    <w:rsid w:val="00694530"/>
    <w:rsid w:val="00696ED7"/>
    <w:rsid w:val="006A2E8F"/>
    <w:rsid w:val="006A3E8A"/>
    <w:rsid w:val="006A75B6"/>
    <w:rsid w:val="006B3EBC"/>
    <w:rsid w:val="006B5347"/>
    <w:rsid w:val="006B55E2"/>
    <w:rsid w:val="006B729C"/>
    <w:rsid w:val="006B7DD2"/>
    <w:rsid w:val="006C130E"/>
    <w:rsid w:val="006C136A"/>
    <w:rsid w:val="006C151E"/>
    <w:rsid w:val="006C5302"/>
    <w:rsid w:val="006C6D83"/>
    <w:rsid w:val="006D0B40"/>
    <w:rsid w:val="006D0C91"/>
    <w:rsid w:val="006D424E"/>
    <w:rsid w:val="006D623D"/>
    <w:rsid w:val="006D697F"/>
    <w:rsid w:val="006E4485"/>
    <w:rsid w:val="006E5336"/>
    <w:rsid w:val="006E55A1"/>
    <w:rsid w:val="006F1458"/>
    <w:rsid w:val="0070115E"/>
    <w:rsid w:val="00704FBE"/>
    <w:rsid w:val="00705619"/>
    <w:rsid w:val="00707913"/>
    <w:rsid w:val="007137E0"/>
    <w:rsid w:val="007172B6"/>
    <w:rsid w:val="0072369D"/>
    <w:rsid w:val="007256E4"/>
    <w:rsid w:val="007316EB"/>
    <w:rsid w:val="00731A36"/>
    <w:rsid w:val="007407B7"/>
    <w:rsid w:val="00750C7E"/>
    <w:rsid w:val="00752155"/>
    <w:rsid w:val="00752D9C"/>
    <w:rsid w:val="007543AD"/>
    <w:rsid w:val="0075447B"/>
    <w:rsid w:val="007568F8"/>
    <w:rsid w:val="00757427"/>
    <w:rsid w:val="00760659"/>
    <w:rsid w:val="007620CC"/>
    <w:rsid w:val="00766352"/>
    <w:rsid w:val="00770860"/>
    <w:rsid w:val="007807C3"/>
    <w:rsid w:val="00780EAF"/>
    <w:rsid w:val="00790F75"/>
    <w:rsid w:val="007A1292"/>
    <w:rsid w:val="007B167B"/>
    <w:rsid w:val="007B26A1"/>
    <w:rsid w:val="007B59FF"/>
    <w:rsid w:val="007B64D1"/>
    <w:rsid w:val="007C2DB0"/>
    <w:rsid w:val="007C4704"/>
    <w:rsid w:val="007C7C76"/>
    <w:rsid w:val="007D204E"/>
    <w:rsid w:val="007D6162"/>
    <w:rsid w:val="007E478E"/>
    <w:rsid w:val="007E5D4A"/>
    <w:rsid w:val="007E608F"/>
    <w:rsid w:val="007E715A"/>
    <w:rsid w:val="007F4999"/>
    <w:rsid w:val="007F6535"/>
    <w:rsid w:val="008041DF"/>
    <w:rsid w:val="008057A4"/>
    <w:rsid w:val="00806EA0"/>
    <w:rsid w:val="00810050"/>
    <w:rsid w:val="008127CE"/>
    <w:rsid w:val="00814480"/>
    <w:rsid w:val="00817EB9"/>
    <w:rsid w:val="00822800"/>
    <w:rsid w:val="00827428"/>
    <w:rsid w:val="0083150D"/>
    <w:rsid w:val="00832379"/>
    <w:rsid w:val="008345F0"/>
    <w:rsid w:val="008345F6"/>
    <w:rsid w:val="00836874"/>
    <w:rsid w:val="00836957"/>
    <w:rsid w:val="00836D9F"/>
    <w:rsid w:val="00837AE9"/>
    <w:rsid w:val="00837B96"/>
    <w:rsid w:val="00840BB4"/>
    <w:rsid w:val="00846B4F"/>
    <w:rsid w:val="00847FCB"/>
    <w:rsid w:val="008532AC"/>
    <w:rsid w:val="0086062C"/>
    <w:rsid w:val="00861B30"/>
    <w:rsid w:val="008636C5"/>
    <w:rsid w:val="00873670"/>
    <w:rsid w:val="00877251"/>
    <w:rsid w:val="00884DE5"/>
    <w:rsid w:val="00885BE9"/>
    <w:rsid w:val="0088783E"/>
    <w:rsid w:val="00890957"/>
    <w:rsid w:val="008912C1"/>
    <w:rsid w:val="00891CEC"/>
    <w:rsid w:val="00895B41"/>
    <w:rsid w:val="008969F9"/>
    <w:rsid w:val="008972E7"/>
    <w:rsid w:val="008A1C7E"/>
    <w:rsid w:val="008A621A"/>
    <w:rsid w:val="008B1E46"/>
    <w:rsid w:val="008B2623"/>
    <w:rsid w:val="008B2D12"/>
    <w:rsid w:val="008C5220"/>
    <w:rsid w:val="008E441B"/>
    <w:rsid w:val="008E47DD"/>
    <w:rsid w:val="008E6892"/>
    <w:rsid w:val="008F1555"/>
    <w:rsid w:val="008F25B1"/>
    <w:rsid w:val="008F2624"/>
    <w:rsid w:val="008F3B6E"/>
    <w:rsid w:val="008F756F"/>
    <w:rsid w:val="009006E7"/>
    <w:rsid w:val="009018BB"/>
    <w:rsid w:val="0090260B"/>
    <w:rsid w:val="00904AA6"/>
    <w:rsid w:val="00905553"/>
    <w:rsid w:val="00911473"/>
    <w:rsid w:val="009119D6"/>
    <w:rsid w:val="00911DFE"/>
    <w:rsid w:val="009126C0"/>
    <w:rsid w:val="009134BD"/>
    <w:rsid w:val="00913655"/>
    <w:rsid w:val="00913FD8"/>
    <w:rsid w:val="00917804"/>
    <w:rsid w:val="00920877"/>
    <w:rsid w:val="009356D0"/>
    <w:rsid w:val="0093578D"/>
    <w:rsid w:val="0093607D"/>
    <w:rsid w:val="009361C4"/>
    <w:rsid w:val="00940507"/>
    <w:rsid w:val="009425C4"/>
    <w:rsid w:val="009431A5"/>
    <w:rsid w:val="009462CB"/>
    <w:rsid w:val="00947627"/>
    <w:rsid w:val="00951CF9"/>
    <w:rsid w:val="00953DC7"/>
    <w:rsid w:val="009662ED"/>
    <w:rsid w:val="00970144"/>
    <w:rsid w:val="0097102B"/>
    <w:rsid w:val="00971957"/>
    <w:rsid w:val="00972C79"/>
    <w:rsid w:val="0097388D"/>
    <w:rsid w:val="0097442C"/>
    <w:rsid w:val="009843E2"/>
    <w:rsid w:val="0098634C"/>
    <w:rsid w:val="00990999"/>
    <w:rsid w:val="00994A83"/>
    <w:rsid w:val="009961D9"/>
    <w:rsid w:val="009A179D"/>
    <w:rsid w:val="009A1B78"/>
    <w:rsid w:val="009A1BFB"/>
    <w:rsid w:val="009A49E6"/>
    <w:rsid w:val="009B068C"/>
    <w:rsid w:val="009B1817"/>
    <w:rsid w:val="009B3819"/>
    <w:rsid w:val="009C2EA9"/>
    <w:rsid w:val="009C34C9"/>
    <w:rsid w:val="009D00B7"/>
    <w:rsid w:val="009D159F"/>
    <w:rsid w:val="009D1D5C"/>
    <w:rsid w:val="009D3C78"/>
    <w:rsid w:val="009D4D33"/>
    <w:rsid w:val="009D793B"/>
    <w:rsid w:val="009E0E51"/>
    <w:rsid w:val="009E5A0A"/>
    <w:rsid w:val="009E725F"/>
    <w:rsid w:val="009E760A"/>
    <w:rsid w:val="009F39DF"/>
    <w:rsid w:val="009F5509"/>
    <w:rsid w:val="009F66DF"/>
    <w:rsid w:val="009F7699"/>
    <w:rsid w:val="00A01797"/>
    <w:rsid w:val="00A01E4F"/>
    <w:rsid w:val="00A01F73"/>
    <w:rsid w:val="00A02781"/>
    <w:rsid w:val="00A15CF1"/>
    <w:rsid w:val="00A17F4D"/>
    <w:rsid w:val="00A2321E"/>
    <w:rsid w:val="00A25849"/>
    <w:rsid w:val="00A26BE8"/>
    <w:rsid w:val="00A27A0C"/>
    <w:rsid w:val="00A32DE5"/>
    <w:rsid w:val="00A3301E"/>
    <w:rsid w:val="00A333C5"/>
    <w:rsid w:val="00A35FBA"/>
    <w:rsid w:val="00A3699D"/>
    <w:rsid w:val="00A36C28"/>
    <w:rsid w:val="00A373A7"/>
    <w:rsid w:val="00A37DDF"/>
    <w:rsid w:val="00A4097F"/>
    <w:rsid w:val="00A40EBD"/>
    <w:rsid w:val="00A41FB4"/>
    <w:rsid w:val="00A43094"/>
    <w:rsid w:val="00A53298"/>
    <w:rsid w:val="00A5359B"/>
    <w:rsid w:val="00A54CD8"/>
    <w:rsid w:val="00A55CEB"/>
    <w:rsid w:val="00A57DA6"/>
    <w:rsid w:val="00A64FF1"/>
    <w:rsid w:val="00A6508B"/>
    <w:rsid w:val="00A66494"/>
    <w:rsid w:val="00A712D3"/>
    <w:rsid w:val="00A716F0"/>
    <w:rsid w:val="00A75554"/>
    <w:rsid w:val="00A80732"/>
    <w:rsid w:val="00A80F64"/>
    <w:rsid w:val="00A82EE8"/>
    <w:rsid w:val="00A8307C"/>
    <w:rsid w:val="00A835E2"/>
    <w:rsid w:val="00A851A2"/>
    <w:rsid w:val="00A91471"/>
    <w:rsid w:val="00A972E1"/>
    <w:rsid w:val="00AA38FE"/>
    <w:rsid w:val="00AA5A36"/>
    <w:rsid w:val="00AA7448"/>
    <w:rsid w:val="00AA7580"/>
    <w:rsid w:val="00AB3949"/>
    <w:rsid w:val="00AB6744"/>
    <w:rsid w:val="00AB7B2A"/>
    <w:rsid w:val="00AC34F9"/>
    <w:rsid w:val="00AD02F5"/>
    <w:rsid w:val="00AD2128"/>
    <w:rsid w:val="00AD2BB1"/>
    <w:rsid w:val="00AE3FEA"/>
    <w:rsid w:val="00AE432E"/>
    <w:rsid w:val="00AE5107"/>
    <w:rsid w:val="00AE691E"/>
    <w:rsid w:val="00AF083B"/>
    <w:rsid w:val="00AF3E01"/>
    <w:rsid w:val="00AF724C"/>
    <w:rsid w:val="00B105C8"/>
    <w:rsid w:val="00B14038"/>
    <w:rsid w:val="00B16809"/>
    <w:rsid w:val="00B17177"/>
    <w:rsid w:val="00B211A1"/>
    <w:rsid w:val="00B22341"/>
    <w:rsid w:val="00B24B90"/>
    <w:rsid w:val="00B2621A"/>
    <w:rsid w:val="00B33ED9"/>
    <w:rsid w:val="00B33F63"/>
    <w:rsid w:val="00B370CA"/>
    <w:rsid w:val="00B4353A"/>
    <w:rsid w:val="00B47741"/>
    <w:rsid w:val="00B549F2"/>
    <w:rsid w:val="00B55ED1"/>
    <w:rsid w:val="00B645FA"/>
    <w:rsid w:val="00B67016"/>
    <w:rsid w:val="00B70CD7"/>
    <w:rsid w:val="00B77CEB"/>
    <w:rsid w:val="00B81BC7"/>
    <w:rsid w:val="00B828D1"/>
    <w:rsid w:val="00B8342B"/>
    <w:rsid w:val="00B840CA"/>
    <w:rsid w:val="00B903BD"/>
    <w:rsid w:val="00B90CF8"/>
    <w:rsid w:val="00B923E8"/>
    <w:rsid w:val="00B9370C"/>
    <w:rsid w:val="00B97CE0"/>
    <w:rsid w:val="00B97FED"/>
    <w:rsid w:val="00BA34C7"/>
    <w:rsid w:val="00BA42B9"/>
    <w:rsid w:val="00BA5D69"/>
    <w:rsid w:val="00BA6B27"/>
    <w:rsid w:val="00BB19AF"/>
    <w:rsid w:val="00BB4AB4"/>
    <w:rsid w:val="00BB765F"/>
    <w:rsid w:val="00BB7A93"/>
    <w:rsid w:val="00BC2258"/>
    <w:rsid w:val="00BC6653"/>
    <w:rsid w:val="00BC6D00"/>
    <w:rsid w:val="00BD23F4"/>
    <w:rsid w:val="00BD3E1D"/>
    <w:rsid w:val="00BE0F67"/>
    <w:rsid w:val="00BE40E3"/>
    <w:rsid w:val="00BE651D"/>
    <w:rsid w:val="00BF1BEF"/>
    <w:rsid w:val="00BF230B"/>
    <w:rsid w:val="00BF388E"/>
    <w:rsid w:val="00BF663D"/>
    <w:rsid w:val="00C0341F"/>
    <w:rsid w:val="00C03DA4"/>
    <w:rsid w:val="00C040A1"/>
    <w:rsid w:val="00C11D28"/>
    <w:rsid w:val="00C13D30"/>
    <w:rsid w:val="00C167F1"/>
    <w:rsid w:val="00C16C02"/>
    <w:rsid w:val="00C16EEE"/>
    <w:rsid w:val="00C205D0"/>
    <w:rsid w:val="00C21B3B"/>
    <w:rsid w:val="00C2299B"/>
    <w:rsid w:val="00C23B89"/>
    <w:rsid w:val="00C24BD0"/>
    <w:rsid w:val="00C25274"/>
    <w:rsid w:val="00C265B9"/>
    <w:rsid w:val="00C323E4"/>
    <w:rsid w:val="00C32531"/>
    <w:rsid w:val="00C3287E"/>
    <w:rsid w:val="00C33A5C"/>
    <w:rsid w:val="00C359A1"/>
    <w:rsid w:val="00C44BBE"/>
    <w:rsid w:val="00C44D84"/>
    <w:rsid w:val="00C53328"/>
    <w:rsid w:val="00C53A70"/>
    <w:rsid w:val="00C6055B"/>
    <w:rsid w:val="00C636C7"/>
    <w:rsid w:val="00C656F3"/>
    <w:rsid w:val="00C81947"/>
    <w:rsid w:val="00C83332"/>
    <w:rsid w:val="00C91993"/>
    <w:rsid w:val="00C92E38"/>
    <w:rsid w:val="00C93511"/>
    <w:rsid w:val="00C93CB5"/>
    <w:rsid w:val="00C952C6"/>
    <w:rsid w:val="00C97CE1"/>
    <w:rsid w:val="00CA0A86"/>
    <w:rsid w:val="00CA4E85"/>
    <w:rsid w:val="00CB0021"/>
    <w:rsid w:val="00CB2E5D"/>
    <w:rsid w:val="00CB627A"/>
    <w:rsid w:val="00CB7488"/>
    <w:rsid w:val="00CC1A56"/>
    <w:rsid w:val="00CC298E"/>
    <w:rsid w:val="00CC3E62"/>
    <w:rsid w:val="00CC6B86"/>
    <w:rsid w:val="00CC6EF5"/>
    <w:rsid w:val="00CC7CEC"/>
    <w:rsid w:val="00CD1CE1"/>
    <w:rsid w:val="00CD38BB"/>
    <w:rsid w:val="00CD6279"/>
    <w:rsid w:val="00CE167B"/>
    <w:rsid w:val="00CE30B8"/>
    <w:rsid w:val="00CE3224"/>
    <w:rsid w:val="00CF1728"/>
    <w:rsid w:val="00CF3100"/>
    <w:rsid w:val="00CF36D3"/>
    <w:rsid w:val="00CF5E14"/>
    <w:rsid w:val="00CF6298"/>
    <w:rsid w:val="00D00CD6"/>
    <w:rsid w:val="00D01C54"/>
    <w:rsid w:val="00D0354B"/>
    <w:rsid w:val="00D062DC"/>
    <w:rsid w:val="00D11674"/>
    <w:rsid w:val="00D12524"/>
    <w:rsid w:val="00D12961"/>
    <w:rsid w:val="00D23A5E"/>
    <w:rsid w:val="00D26725"/>
    <w:rsid w:val="00D26785"/>
    <w:rsid w:val="00D276AB"/>
    <w:rsid w:val="00D3047D"/>
    <w:rsid w:val="00D335E9"/>
    <w:rsid w:val="00D355E4"/>
    <w:rsid w:val="00D37428"/>
    <w:rsid w:val="00D42B18"/>
    <w:rsid w:val="00D50F30"/>
    <w:rsid w:val="00D5735C"/>
    <w:rsid w:val="00D60E5C"/>
    <w:rsid w:val="00D64E36"/>
    <w:rsid w:val="00D66774"/>
    <w:rsid w:val="00D71D20"/>
    <w:rsid w:val="00D71DB3"/>
    <w:rsid w:val="00D730FD"/>
    <w:rsid w:val="00D74BF6"/>
    <w:rsid w:val="00D7645D"/>
    <w:rsid w:val="00D7768D"/>
    <w:rsid w:val="00D8231D"/>
    <w:rsid w:val="00D84590"/>
    <w:rsid w:val="00D84F12"/>
    <w:rsid w:val="00D97045"/>
    <w:rsid w:val="00D976C2"/>
    <w:rsid w:val="00DA00BF"/>
    <w:rsid w:val="00DA3466"/>
    <w:rsid w:val="00DA4664"/>
    <w:rsid w:val="00DA721A"/>
    <w:rsid w:val="00DB4AA7"/>
    <w:rsid w:val="00DB639F"/>
    <w:rsid w:val="00DB7D34"/>
    <w:rsid w:val="00DC075B"/>
    <w:rsid w:val="00DC5177"/>
    <w:rsid w:val="00DC7342"/>
    <w:rsid w:val="00DC7AE2"/>
    <w:rsid w:val="00DD0DEA"/>
    <w:rsid w:val="00DD1AAB"/>
    <w:rsid w:val="00DD787E"/>
    <w:rsid w:val="00DE4EC2"/>
    <w:rsid w:val="00DE5770"/>
    <w:rsid w:val="00DE60FC"/>
    <w:rsid w:val="00DE723E"/>
    <w:rsid w:val="00DE76DF"/>
    <w:rsid w:val="00DE788A"/>
    <w:rsid w:val="00DE7BE8"/>
    <w:rsid w:val="00DF2A06"/>
    <w:rsid w:val="00DF54A1"/>
    <w:rsid w:val="00DF55CA"/>
    <w:rsid w:val="00DF70BD"/>
    <w:rsid w:val="00E018C2"/>
    <w:rsid w:val="00E12011"/>
    <w:rsid w:val="00E128CE"/>
    <w:rsid w:val="00E148BA"/>
    <w:rsid w:val="00E17F15"/>
    <w:rsid w:val="00E2252C"/>
    <w:rsid w:val="00E27B01"/>
    <w:rsid w:val="00E30887"/>
    <w:rsid w:val="00E31BF4"/>
    <w:rsid w:val="00E31C1C"/>
    <w:rsid w:val="00E330B2"/>
    <w:rsid w:val="00E351EA"/>
    <w:rsid w:val="00E36828"/>
    <w:rsid w:val="00E37145"/>
    <w:rsid w:val="00E46E34"/>
    <w:rsid w:val="00E46F78"/>
    <w:rsid w:val="00E478A3"/>
    <w:rsid w:val="00E62067"/>
    <w:rsid w:val="00E6420D"/>
    <w:rsid w:val="00E65C9A"/>
    <w:rsid w:val="00E66A47"/>
    <w:rsid w:val="00E67971"/>
    <w:rsid w:val="00E70573"/>
    <w:rsid w:val="00E7071D"/>
    <w:rsid w:val="00E73B74"/>
    <w:rsid w:val="00E74A14"/>
    <w:rsid w:val="00E765FF"/>
    <w:rsid w:val="00E77C65"/>
    <w:rsid w:val="00E82616"/>
    <w:rsid w:val="00E83C4B"/>
    <w:rsid w:val="00E83F52"/>
    <w:rsid w:val="00E84B41"/>
    <w:rsid w:val="00E87DD1"/>
    <w:rsid w:val="00E9170D"/>
    <w:rsid w:val="00E927CE"/>
    <w:rsid w:val="00E95884"/>
    <w:rsid w:val="00E95F81"/>
    <w:rsid w:val="00E965A0"/>
    <w:rsid w:val="00E97B62"/>
    <w:rsid w:val="00EA2B14"/>
    <w:rsid w:val="00EA4A34"/>
    <w:rsid w:val="00EB050A"/>
    <w:rsid w:val="00EB4B08"/>
    <w:rsid w:val="00EB4B2F"/>
    <w:rsid w:val="00EB67F1"/>
    <w:rsid w:val="00EC1C37"/>
    <w:rsid w:val="00EC6173"/>
    <w:rsid w:val="00EE196A"/>
    <w:rsid w:val="00EE2B06"/>
    <w:rsid w:val="00EE5AD7"/>
    <w:rsid w:val="00EE634F"/>
    <w:rsid w:val="00EE7002"/>
    <w:rsid w:val="00EF1144"/>
    <w:rsid w:val="00EF34DF"/>
    <w:rsid w:val="00EF6A44"/>
    <w:rsid w:val="00F00E28"/>
    <w:rsid w:val="00F05DCD"/>
    <w:rsid w:val="00F10186"/>
    <w:rsid w:val="00F1130E"/>
    <w:rsid w:val="00F12E7D"/>
    <w:rsid w:val="00F145B0"/>
    <w:rsid w:val="00F151CA"/>
    <w:rsid w:val="00F21028"/>
    <w:rsid w:val="00F21AFB"/>
    <w:rsid w:val="00F22544"/>
    <w:rsid w:val="00F27CD2"/>
    <w:rsid w:val="00F36735"/>
    <w:rsid w:val="00F4084A"/>
    <w:rsid w:val="00F440B8"/>
    <w:rsid w:val="00F53F61"/>
    <w:rsid w:val="00F546CA"/>
    <w:rsid w:val="00F55684"/>
    <w:rsid w:val="00F55E13"/>
    <w:rsid w:val="00F60F79"/>
    <w:rsid w:val="00F61CD5"/>
    <w:rsid w:val="00F711A7"/>
    <w:rsid w:val="00F729DF"/>
    <w:rsid w:val="00F74678"/>
    <w:rsid w:val="00F746AD"/>
    <w:rsid w:val="00F76F11"/>
    <w:rsid w:val="00F80576"/>
    <w:rsid w:val="00F82711"/>
    <w:rsid w:val="00F8713F"/>
    <w:rsid w:val="00F90F61"/>
    <w:rsid w:val="00F91663"/>
    <w:rsid w:val="00F93BCB"/>
    <w:rsid w:val="00F97986"/>
    <w:rsid w:val="00FA0AA9"/>
    <w:rsid w:val="00FA130B"/>
    <w:rsid w:val="00FA39F2"/>
    <w:rsid w:val="00FA6817"/>
    <w:rsid w:val="00FB10FC"/>
    <w:rsid w:val="00FB4B85"/>
    <w:rsid w:val="00FB5A39"/>
    <w:rsid w:val="00FB5AD4"/>
    <w:rsid w:val="00FB6D45"/>
    <w:rsid w:val="00FC00C4"/>
    <w:rsid w:val="00FC1B49"/>
    <w:rsid w:val="00FC3631"/>
    <w:rsid w:val="00FC67AB"/>
    <w:rsid w:val="00FC7FE4"/>
    <w:rsid w:val="00FD3971"/>
    <w:rsid w:val="00FD67B2"/>
    <w:rsid w:val="00FF0CD1"/>
    <w:rsid w:val="00FF370C"/>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61"/>
    <o:shapelayout v:ext="edit">
      <o:idmap v:ext="edit" data="1"/>
    </o:shapelayout>
  </w:shapeDefaults>
  <w:decimalSymbol w:val=","/>
  <w:listSeparator w:val=";"/>
  <w14:docId w14:val="1BCAC429"/>
  <w15:docId w15:val="{B6ED151B-E530-41A4-8433-ED514B1BE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1BEF"/>
  </w:style>
  <w:style w:type="paragraph" w:styleId="Ttulo1">
    <w:name w:val="heading 1"/>
    <w:basedOn w:val="Normal"/>
    <w:next w:val="Normal"/>
    <w:link w:val="Ttulo1Char"/>
    <w:qFormat/>
    <w:rsid w:val="00AC34F9"/>
    <w:pPr>
      <w:keepNext/>
      <w:tabs>
        <w:tab w:val="num" w:pos="0"/>
      </w:tabs>
      <w:suppressAutoHyphens/>
      <w:spacing w:before="240" w:after="60" w:line="240" w:lineRule="auto"/>
      <w:ind w:left="0"/>
      <w:outlineLvl w:val="0"/>
    </w:pPr>
    <w:rPr>
      <w:rFonts w:ascii="Arial" w:eastAsia="Times New Roman" w:hAnsi="Arial" w:cs="Arial"/>
      <w:b/>
      <w:kern w:val="1"/>
      <w:sz w:val="28"/>
      <w:szCs w:val="20"/>
      <w:lang w:eastAsia="zh-CN"/>
    </w:rPr>
  </w:style>
  <w:style w:type="paragraph" w:styleId="Ttulo2">
    <w:name w:val="heading 2"/>
    <w:basedOn w:val="Normal"/>
    <w:next w:val="Normal"/>
    <w:link w:val="Ttulo2Char"/>
    <w:qFormat/>
    <w:rsid w:val="00AC34F9"/>
    <w:pPr>
      <w:keepNext/>
      <w:tabs>
        <w:tab w:val="num" w:pos="0"/>
      </w:tabs>
      <w:suppressAutoHyphens/>
      <w:spacing w:before="240" w:after="60" w:line="240" w:lineRule="auto"/>
      <w:ind w:left="0"/>
      <w:outlineLvl w:val="1"/>
    </w:pPr>
    <w:rPr>
      <w:rFonts w:ascii="Arial" w:eastAsia="Times New Roman" w:hAnsi="Arial" w:cs="Arial"/>
      <w:b/>
      <w:i/>
      <w:sz w:val="24"/>
      <w:szCs w:val="20"/>
      <w:lang w:eastAsia="zh-CN"/>
    </w:rPr>
  </w:style>
  <w:style w:type="paragraph" w:styleId="Ttulo3">
    <w:name w:val="heading 3"/>
    <w:basedOn w:val="Normal"/>
    <w:next w:val="Normal"/>
    <w:link w:val="Ttulo3Char"/>
    <w:qFormat/>
    <w:rsid w:val="00AC34F9"/>
    <w:pPr>
      <w:keepNext/>
      <w:tabs>
        <w:tab w:val="num" w:pos="0"/>
      </w:tabs>
      <w:suppressAutoHyphens/>
      <w:spacing w:before="0" w:line="240" w:lineRule="auto"/>
      <w:ind w:left="709"/>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AC34F9"/>
    <w:pPr>
      <w:keepNext/>
      <w:suppressAutoHyphens/>
      <w:spacing w:before="0" w:line="240" w:lineRule="auto"/>
      <w:ind w:left="2127"/>
      <w:outlineLvl w:val="3"/>
    </w:pPr>
    <w:rPr>
      <w:rFonts w:ascii="Arial" w:eastAsia="Times New Roman" w:hAnsi="Arial" w:cs="Arial"/>
      <w:bCs/>
      <w:kern w:val="1"/>
      <w:sz w:val="24"/>
      <w:szCs w:val="20"/>
      <w:lang w:eastAsia="zh-CN"/>
    </w:rPr>
  </w:style>
  <w:style w:type="paragraph" w:styleId="Ttulo5">
    <w:name w:val="heading 5"/>
    <w:basedOn w:val="Normal"/>
    <w:next w:val="Normal"/>
    <w:link w:val="Ttulo5Char"/>
    <w:qFormat/>
    <w:rsid w:val="00AC34F9"/>
    <w:pPr>
      <w:keepNext/>
      <w:suppressAutoHyphens/>
      <w:spacing w:before="0" w:line="240" w:lineRule="auto"/>
      <w:ind w:left="0"/>
      <w:jc w:val="center"/>
      <w:outlineLvl w:val="4"/>
    </w:pPr>
    <w:rPr>
      <w:rFonts w:ascii="Times New Roman" w:eastAsia="Times New Roman" w:hAnsi="Times New Roman" w:cs="Times New Roman"/>
      <w:b/>
      <w:bCs/>
      <w:kern w:val="1"/>
      <w:szCs w:val="24"/>
      <w:lang w:eastAsia="zh-CN"/>
    </w:rPr>
  </w:style>
  <w:style w:type="paragraph" w:styleId="Ttulo6">
    <w:name w:val="heading 6"/>
    <w:basedOn w:val="Normal"/>
    <w:next w:val="Normal"/>
    <w:link w:val="Ttulo6Char"/>
    <w:qFormat/>
    <w:rsid w:val="00AC34F9"/>
    <w:pPr>
      <w:keepNext/>
      <w:suppressAutoHyphens/>
      <w:spacing w:before="0" w:line="240" w:lineRule="auto"/>
      <w:ind w:left="0"/>
      <w:jc w:val="center"/>
      <w:outlineLvl w:val="5"/>
    </w:pPr>
    <w:rPr>
      <w:rFonts w:ascii="Times New Roman" w:eastAsia="Times New Roman" w:hAnsi="Times New Roman" w:cs="Times New Roman"/>
      <w:b/>
      <w:bCs/>
      <w:kern w:val="1"/>
      <w:sz w:val="18"/>
      <w:szCs w:val="20"/>
      <w:lang w:eastAsia="zh-CN"/>
    </w:rPr>
  </w:style>
  <w:style w:type="paragraph" w:styleId="Ttulo7">
    <w:name w:val="heading 7"/>
    <w:basedOn w:val="Normal"/>
    <w:next w:val="Normal"/>
    <w:link w:val="Ttulo7Char"/>
    <w:qFormat/>
    <w:rsid w:val="00AC34F9"/>
    <w:pPr>
      <w:keepNext/>
      <w:suppressAutoHyphens/>
      <w:spacing w:before="0" w:line="240" w:lineRule="auto"/>
      <w:ind w:left="0"/>
      <w:outlineLvl w:val="6"/>
    </w:pPr>
    <w:rPr>
      <w:rFonts w:ascii="Arial" w:eastAsia="Times New Roman" w:hAnsi="Arial" w:cs="Arial"/>
      <w:b/>
      <w:color w:val="000000"/>
      <w:kern w:val="1"/>
      <w:sz w:val="24"/>
      <w:szCs w:val="20"/>
      <w:lang w:eastAsia="zh-CN"/>
    </w:rPr>
  </w:style>
  <w:style w:type="paragraph" w:styleId="Ttulo8">
    <w:name w:val="heading 8"/>
    <w:basedOn w:val="Normal"/>
    <w:next w:val="Normal"/>
    <w:link w:val="Ttulo8Char"/>
    <w:qFormat/>
    <w:rsid w:val="00AC34F9"/>
    <w:pPr>
      <w:keepNext/>
      <w:tabs>
        <w:tab w:val="left" w:pos="360"/>
      </w:tabs>
      <w:suppressAutoHyphens/>
      <w:spacing w:before="0" w:line="240" w:lineRule="auto"/>
      <w:ind w:left="360" w:hanging="360"/>
      <w:outlineLvl w:val="7"/>
    </w:pPr>
    <w:rPr>
      <w:rFonts w:ascii="Arial" w:eastAsia="Times New Roman" w:hAnsi="Arial" w:cs="Arial"/>
      <w:b/>
      <w:kern w:val="1"/>
      <w:sz w:val="24"/>
      <w:szCs w:val="20"/>
      <w:lang w:eastAsia="zh-CN"/>
    </w:rPr>
  </w:style>
  <w:style w:type="paragraph" w:styleId="Ttulo9">
    <w:name w:val="heading 9"/>
    <w:basedOn w:val="Normal"/>
    <w:next w:val="Normal"/>
    <w:link w:val="Ttulo9Char"/>
    <w:qFormat/>
    <w:rsid w:val="00AC34F9"/>
    <w:pPr>
      <w:keepNext/>
      <w:tabs>
        <w:tab w:val="num" w:pos="525"/>
      </w:tabs>
      <w:suppressAutoHyphens/>
      <w:autoSpaceDE w:val="0"/>
      <w:spacing w:before="0" w:line="240" w:lineRule="auto"/>
      <w:ind w:left="0"/>
      <w:jc w:val="left"/>
      <w:outlineLvl w:val="8"/>
    </w:pPr>
    <w:rPr>
      <w:rFonts w:ascii="Arial" w:eastAsia="Times New Roman" w:hAnsi="Arial" w:cs="Arial"/>
      <w:b/>
      <w:kern w:val="1"/>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basedOn w:val="Normal"/>
    <w:uiPriority w:val="99"/>
    <w:qFormat/>
    <w:rsid w:val="00D23A5E"/>
    <w:pPr>
      <w:ind w:left="720"/>
      <w:contextualSpacing/>
    </w:pPr>
    <w:rPr>
      <w:rFonts w:eastAsiaTheme="minorEastAsia"/>
      <w:lang w:eastAsia="pt-BR"/>
    </w:rPr>
  </w:style>
  <w:style w:type="paragraph" w:styleId="Textodebalo">
    <w:name w:val="Balloon Text"/>
    <w:basedOn w:val="Normal"/>
    <w:link w:val="TextodebaloChar"/>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rsid w:val="00A57DA6"/>
    <w:rPr>
      <w:rFonts w:ascii="Segoe UI" w:hAnsi="Segoe UI" w:cs="Segoe UI"/>
      <w:sz w:val="18"/>
      <w:szCs w:val="18"/>
    </w:rPr>
  </w:style>
  <w:style w:type="table" w:styleId="Tabelacomgrade">
    <w:name w:val="Table Grid"/>
    <w:basedOn w:val="Tabelanormal"/>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semiHidden/>
    <w:unhideWhenUsed/>
    <w:rsid w:val="006C130E"/>
    <w:rPr>
      <w:color w:val="605E5C"/>
      <w:shd w:val="clear" w:color="auto" w:fill="E1DFDD"/>
    </w:rPr>
  </w:style>
  <w:style w:type="numbering" w:customStyle="1" w:styleId="Semlista2">
    <w:name w:val="Sem lista2"/>
    <w:next w:val="Semlista"/>
    <w:uiPriority w:val="99"/>
    <w:semiHidden/>
    <w:unhideWhenUsed/>
    <w:rsid w:val="007E5D4A"/>
  </w:style>
  <w:style w:type="table" w:customStyle="1" w:styleId="Tabelacomgrade2">
    <w:name w:val="Tabela com grade2"/>
    <w:basedOn w:val="Tabelanormal"/>
    <w:next w:val="Tabelacomgrade"/>
    <w:uiPriority w:val="39"/>
    <w:rsid w:val="007E5D4A"/>
    <w:pPr>
      <w:spacing w:before="0" w:line="240" w:lineRule="auto"/>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39"/>
    <w:rsid w:val="00E73B74"/>
    <w:pPr>
      <w:spacing w:before="0" w:line="240" w:lineRule="auto"/>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E73B74"/>
    <w:pPr>
      <w:spacing w:before="0" w:line="240" w:lineRule="auto"/>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39"/>
    <w:rsid w:val="009B3819"/>
    <w:pPr>
      <w:spacing w:before="0" w:line="240" w:lineRule="auto"/>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9B3819"/>
    <w:pPr>
      <w:spacing w:before="0" w:line="240" w:lineRule="auto"/>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semiHidden/>
    <w:unhideWhenUsed/>
    <w:rsid w:val="003C1E17"/>
    <w:rPr>
      <w:sz w:val="16"/>
      <w:szCs w:val="16"/>
    </w:rPr>
  </w:style>
  <w:style w:type="paragraph" w:styleId="Textodecomentrio">
    <w:name w:val="annotation text"/>
    <w:basedOn w:val="Normal"/>
    <w:link w:val="TextodecomentrioChar"/>
    <w:uiPriority w:val="99"/>
    <w:unhideWhenUsed/>
    <w:rsid w:val="003C1E17"/>
    <w:pPr>
      <w:spacing w:line="240" w:lineRule="auto"/>
    </w:pPr>
    <w:rPr>
      <w:sz w:val="20"/>
      <w:szCs w:val="20"/>
    </w:rPr>
  </w:style>
  <w:style w:type="character" w:customStyle="1" w:styleId="TextodecomentrioChar">
    <w:name w:val="Texto de comentário Char"/>
    <w:basedOn w:val="Fontepargpadro"/>
    <w:link w:val="Textodecomentrio"/>
    <w:rsid w:val="003C1E17"/>
    <w:rPr>
      <w:sz w:val="20"/>
      <w:szCs w:val="20"/>
    </w:rPr>
  </w:style>
  <w:style w:type="paragraph" w:styleId="Assuntodocomentrio">
    <w:name w:val="annotation subject"/>
    <w:basedOn w:val="Textodecomentrio"/>
    <w:next w:val="Textodecomentrio"/>
    <w:link w:val="AssuntodocomentrioChar"/>
    <w:unhideWhenUsed/>
    <w:rsid w:val="003C1E17"/>
    <w:rPr>
      <w:b/>
      <w:bCs/>
    </w:rPr>
  </w:style>
  <w:style w:type="character" w:customStyle="1" w:styleId="AssuntodocomentrioChar">
    <w:name w:val="Assunto do comentário Char"/>
    <w:basedOn w:val="TextodecomentrioChar"/>
    <w:link w:val="Assuntodocomentrio"/>
    <w:rsid w:val="003C1E17"/>
    <w:rPr>
      <w:b/>
      <w:bCs/>
      <w:sz w:val="20"/>
      <w:szCs w:val="20"/>
    </w:rPr>
  </w:style>
  <w:style w:type="character" w:customStyle="1" w:styleId="Ttulo1Char">
    <w:name w:val="Título 1 Char"/>
    <w:basedOn w:val="Fontepargpadro"/>
    <w:link w:val="Ttulo1"/>
    <w:rsid w:val="00AC34F9"/>
    <w:rPr>
      <w:rFonts w:ascii="Arial" w:eastAsia="Times New Roman" w:hAnsi="Arial" w:cs="Arial"/>
      <w:b/>
      <w:kern w:val="1"/>
      <w:sz w:val="28"/>
      <w:szCs w:val="20"/>
      <w:lang w:eastAsia="zh-CN"/>
    </w:rPr>
  </w:style>
  <w:style w:type="character" w:customStyle="1" w:styleId="Ttulo2Char">
    <w:name w:val="Título 2 Char"/>
    <w:basedOn w:val="Fontepargpadro"/>
    <w:link w:val="Ttulo2"/>
    <w:rsid w:val="00AC34F9"/>
    <w:rPr>
      <w:rFonts w:ascii="Arial" w:eastAsia="Times New Roman" w:hAnsi="Arial" w:cs="Arial"/>
      <w:b/>
      <w:i/>
      <w:sz w:val="24"/>
      <w:szCs w:val="20"/>
      <w:lang w:eastAsia="zh-CN"/>
    </w:rPr>
  </w:style>
  <w:style w:type="character" w:customStyle="1" w:styleId="Ttulo3Char">
    <w:name w:val="Título 3 Char"/>
    <w:basedOn w:val="Fontepargpadro"/>
    <w:link w:val="Ttulo3"/>
    <w:rsid w:val="00AC34F9"/>
    <w:rPr>
      <w:rFonts w:ascii="Times New Roman" w:eastAsia="Times New Roman" w:hAnsi="Times New Roman" w:cs="Times New Roman"/>
      <w:b/>
      <w:sz w:val="24"/>
      <w:szCs w:val="20"/>
      <w:lang w:eastAsia="zh-CN"/>
    </w:rPr>
  </w:style>
  <w:style w:type="character" w:customStyle="1" w:styleId="Ttulo4Char">
    <w:name w:val="Título 4 Char"/>
    <w:basedOn w:val="Fontepargpadro"/>
    <w:link w:val="Ttulo4"/>
    <w:rsid w:val="00AC34F9"/>
    <w:rPr>
      <w:rFonts w:ascii="Arial" w:eastAsia="Times New Roman" w:hAnsi="Arial" w:cs="Arial"/>
      <w:bCs/>
      <w:kern w:val="1"/>
      <w:sz w:val="24"/>
      <w:szCs w:val="20"/>
      <w:lang w:eastAsia="zh-CN"/>
    </w:rPr>
  </w:style>
  <w:style w:type="character" w:customStyle="1" w:styleId="Ttulo5Char">
    <w:name w:val="Título 5 Char"/>
    <w:basedOn w:val="Fontepargpadro"/>
    <w:link w:val="Ttulo5"/>
    <w:rsid w:val="00AC34F9"/>
    <w:rPr>
      <w:rFonts w:ascii="Times New Roman" w:eastAsia="Times New Roman" w:hAnsi="Times New Roman" w:cs="Times New Roman"/>
      <w:b/>
      <w:bCs/>
      <w:kern w:val="1"/>
      <w:szCs w:val="24"/>
      <w:lang w:eastAsia="zh-CN"/>
    </w:rPr>
  </w:style>
  <w:style w:type="character" w:customStyle="1" w:styleId="Ttulo6Char">
    <w:name w:val="Título 6 Char"/>
    <w:basedOn w:val="Fontepargpadro"/>
    <w:link w:val="Ttulo6"/>
    <w:rsid w:val="00AC34F9"/>
    <w:rPr>
      <w:rFonts w:ascii="Times New Roman" w:eastAsia="Times New Roman" w:hAnsi="Times New Roman" w:cs="Times New Roman"/>
      <w:b/>
      <w:bCs/>
      <w:kern w:val="1"/>
      <w:sz w:val="18"/>
      <w:szCs w:val="20"/>
      <w:lang w:eastAsia="zh-CN"/>
    </w:rPr>
  </w:style>
  <w:style w:type="character" w:customStyle="1" w:styleId="Ttulo7Char">
    <w:name w:val="Título 7 Char"/>
    <w:basedOn w:val="Fontepargpadro"/>
    <w:link w:val="Ttulo7"/>
    <w:rsid w:val="00AC34F9"/>
    <w:rPr>
      <w:rFonts w:ascii="Arial" w:eastAsia="Times New Roman" w:hAnsi="Arial" w:cs="Arial"/>
      <w:b/>
      <w:color w:val="000000"/>
      <w:kern w:val="1"/>
      <w:sz w:val="24"/>
      <w:szCs w:val="20"/>
      <w:lang w:eastAsia="zh-CN"/>
    </w:rPr>
  </w:style>
  <w:style w:type="character" w:customStyle="1" w:styleId="Ttulo8Char">
    <w:name w:val="Título 8 Char"/>
    <w:basedOn w:val="Fontepargpadro"/>
    <w:link w:val="Ttulo8"/>
    <w:rsid w:val="00AC34F9"/>
    <w:rPr>
      <w:rFonts w:ascii="Arial" w:eastAsia="Times New Roman" w:hAnsi="Arial" w:cs="Arial"/>
      <w:b/>
      <w:kern w:val="1"/>
      <w:sz w:val="24"/>
      <w:szCs w:val="20"/>
      <w:lang w:eastAsia="zh-CN"/>
    </w:rPr>
  </w:style>
  <w:style w:type="character" w:customStyle="1" w:styleId="Ttulo9Char">
    <w:name w:val="Título 9 Char"/>
    <w:basedOn w:val="Fontepargpadro"/>
    <w:link w:val="Ttulo9"/>
    <w:rsid w:val="00AC34F9"/>
    <w:rPr>
      <w:rFonts w:ascii="Arial" w:eastAsia="Times New Roman" w:hAnsi="Arial" w:cs="Arial"/>
      <w:b/>
      <w:kern w:val="1"/>
      <w:sz w:val="24"/>
      <w:szCs w:val="20"/>
      <w:lang w:eastAsia="zh-CN"/>
    </w:rPr>
  </w:style>
  <w:style w:type="character" w:customStyle="1" w:styleId="WW8Num1z0">
    <w:name w:val="WW8Num1z0"/>
    <w:rsid w:val="00AC34F9"/>
  </w:style>
  <w:style w:type="character" w:customStyle="1" w:styleId="WW8Num1z1">
    <w:name w:val="WW8Num1z1"/>
    <w:rsid w:val="00AC34F9"/>
  </w:style>
  <w:style w:type="character" w:customStyle="1" w:styleId="WW8Num1z2">
    <w:name w:val="WW8Num1z2"/>
    <w:rsid w:val="00AC34F9"/>
  </w:style>
  <w:style w:type="character" w:customStyle="1" w:styleId="WW8Num1z3">
    <w:name w:val="WW8Num1z3"/>
    <w:rsid w:val="00AC34F9"/>
  </w:style>
  <w:style w:type="character" w:customStyle="1" w:styleId="WW8Num1z4">
    <w:name w:val="WW8Num1z4"/>
    <w:rsid w:val="00AC34F9"/>
  </w:style>
  <w:style w:type="character" w:customStyle="1" w:styleId="WW8Num1z5">
    <w:name w:val="WW8Num1z5"/>
    <w:rsid w:val="00AC34F9"/>
  </w:style>
  <w:style w:type="character" w:customStyle="1" w:styleId="WW8Num1z6">
    <w:name w:val="WW8Num1z6"/>
    <w:rsid w:val="00AC34F9"/>
  </w:style>
  <w:style w:type="character" w:customStyle="1" w:styleId="WW8Num1z7">
    <w:name w:val="WW8Num1z7"/>
    <w:rsid w:val="00AC34F9"/>
  </w:style>
  <w:style w:type="character" w:customStyle="1" w:styleId="WW8Num1z8">
    <w:name w:val="WW8Num1z8"/>
    <w:rsid w:val="00AC34F9"/>
  </w:style>
  <w:style w:type="character" w:customStyle="1" w:styleId="WW8Num2z0">
    <w:name w:val="WW8Num2z0"/>
    <w:rsid w:val="00AC34F9"/>
  </w:style>
  <w:style w:type="character" w:customStyle="1" w:styleId="WW8Num2z1">
    <w:name w:val="WW8Num2z1"/>
    <w:rsid w:val="00AC34F9"/>
  </w:style>
  <w:style w:type="character" w:customStyle="1" w:styleId="WW8Num2z2">
    <w:name w:val="WW8Num2z2"/>
    <w:rsid w:val="00AC34F9"/>
  </w:style>
  <w:style w:type="character" w:customStyle="1" w:styleId="WW8Num2z3">
    <w:name w:val="WW8Num2z3"/>
    <w:rsid w:val="00AC34F9"/>
  </w:style>
  <w:style w:type="character" w:customStyle="1" w:styleId="WW8Num2z4">
    <w:name w:val="WW8Num2z4"/>
    <w:rsid w:val="00AC34F9"/>
  </w:style>
  <w:style w:type="character" w:customStyle="1" w:styleId="WW8Num2z5">
    <w:name w:val="WW8Num2z5"/>
    <w:rsid w:val="00AC34F9"/>
  </w:style>
  <w:style w:type="character" w:customStyle="1" w:styleId="WW8Num2z6">
    <w:name w:val="WW8Num2z6"/>
    <w:rsid w:val="00AC34F9"/>
  </w:style>
  <w:style w:type="character" w:customStyle="1" w:styleId="WW8Num2z7">
    <w:name w:val="WW8Num2z7"/>
    <w:rsid w:val="00AC34F9"/>
  </w:style>
  <w:style w:type="character" w:customStyle="1" w:styleId="WW8Num2z8">
    <w:name w:val="WW8Num2z8"/>
    <w:rsid w:val="00AC34F9"/>
  </w:style>
  <w:style w:type="character" w:customStyle="1" w:styleId="WW8Num3z0">
    <w:name w:val="WW8Num3z0"/>
    <w:rsid w:val="00AC34F9"/>
    <w:rPr>
      <w:rFonts w:hint="default"/>
    </w:rPr>
  </w:style>
  <w:style w:type="character" w:customStyle="1" w:styleId="WW8Num3z2">
    <w:name w:val="WW8Num3z2"/>
    <w:rsid w:val="00AC34F9"/>
    <w:rPr>
      <w:rFonts w:hint="default"/>
      <w:b/>
    </w:rPr>
  </w:style>
  <w:style w:type="character" w:customStyle="1" w:styleId="WW8Num4z0">
    <w:name w:val="WW8Num4z0"/>
    <w:rsid w:val="00AC34F9"/>
    <w:rPr>
      <w:rFonts w:ascii="Arial" w:hAnsi="Arial" w:cs="Arial"/>
      <w:b/>
      <w:sz w:val="22"/>
      <w:szCs w:val="22"/>
    </w:rPr>
  </w:style>
  <w:style w:type="character" w:customStyle="1" w:styleId="WW8Num5z0">
    <w:name w:val="WW8Num5z0"/>
    <w:rsid w:val="00AC34F9"/>
    <w:rPr>
      <w:rFonts w:ascii="Arial" w:hAnsi="Arial" w:cs="Arial"/>
      <w:sz w:val="22"/>
      <w:szCs w:val="22"/>
    </w:rPr>
  </w:style>
  <w:style w:type="character" w:customStyle="1" w:styleId="WW8Num6z0">
    <w:name w:val="WW8Num6z0"/>
    <w:rsid w:val="00AC34F9"/>
    <w:rPr>
      <w:b/>
    </w:rPr>
  </w:style>
  <w:style w:type="character" w:customStyle="1" w:styleId="WW8Num7z0">
    <w:name w:val="WW8Num7z0"/>
    <w:rsid w:val="00AC34F9"/>
    <w:rPr>
      <w:rFonts w:ascii="Arial" w:hAnsi="Arial" w:cs="Arial"/>
      <w:b/>
      <w:sz w:val="22"/>
      <w:szCs w:val="22"/>
    </w:rPr>
  </w:style>
  <w:style w:type="character" w:customStyle="1" w:styleId="WW8Num8z0">
    <w:name w:val="WW8Num8z0"/>
    <w:rsid w:val="00AC34F9"/>
  </w:style>
  <w:style w:type="character" w:customStyle="1" w:styleId="WW8Num8z1">
    <w:name w:val="WW8Num8z1"/>
    <w:rsid w:val="00AC34F9"/>
    <w:rPr>
      <w:b/>
    </w:rPr>
  </w:style>
  <w:style w:type="character" w:customStyle="1" w:styleId="WW8Num8z2">
    <w:name w:val="WW8Num8z2"/>
    <w:rsid w:val="00AC34F9"/>
  </w:style>
  <w:style w:type="character" w:customStyle="1" w:styleId="WW8Num8z3">
    <w:name w:val="WW8Num8z3"/>
    <w:rsid w:val="00AC34F9"/>
  </w:style>
  <w:style w:type="character" w:customStyle="1" w:styleId="WW8Num8z4">
    <w:name w:val="WW8Num8z4"/>
    <w:rsid w:val="00AC34F9"/>
  </w:style>
  <w:style w:type="character" w:customStyle="1" w:styleId="WW8Num8z5">
    <w:name w:val="WW8Num8z5"/>
    <w:rsid w:val="00AC34F9"/>
  </w:style>
  <w:style w:type="character" w:customStyle="1" w:styleId="WW8Num8z6">
    <w:name w:val="WW8Num8z6"/>
    <w:rsid w:val="00AC34F9"/>
  </w:style>
  <w:style w:type="character" w:customStyle="1" w:styleId="WW8Num8z7">
    <w:name w:val="WW8Num8z7"/>
    <w:rsid w:val="00AC34F9"/>
  </w:style>
  <w:style w:type="character" w:customStyle="1" w:styleId="WW8Num8z8">
    <w:name w:val="WW8Num8z8"/>
    <w:rsid w:val="00AC34F9"/>
  </w:style>
  <w:style w:type="character" w:customStyle="1" w:styleId="WW8Num9z0">
    <w:name w:val="WW8Num9z0"/>
    <w:rsid w:val="00AC34F9"/>
  </w:style>
  <w:style w:type="character" w:customStyle="1" w:styleId="WW8Num9z1">
    <w:name w:val="WW8Num9z1"/>
    <w:rsid w:val="00AC34F9"/>
  </w:style>
  <w:style w:type="character" w:customStyle="1" w:styleId="WW8Num9z2">
    <w:name w:val="WW8Num9z2"/>
    <w:rsid w:val="00AC34F9"/>
  </w:style>
  <w:style w:type="character" w:customStyle="1" w:styleId="WW8Num9z3">
    <w:name w:val="WW8Num9z3"/>
    <w:rsid w:val="00AC34F9"/>
  </w:style>
  <w:style w:type="character" w:customStyle="1" w:styleId="WW8Num9z4">
    <w:name w:val="WW8Num9z4"/>
    <w:rsid w:val="00AC34F9"/>
  </w:style>
  <w:style w:type="character" w:customStyle="1" w:styleId="WW8Num9z5">
    <w:name w:val="WW8Num9z5"/>
    <w:rsid w:val="00AC34F9"/>
  </w:style>
  <w:style w:type="character" w:customStyle="1" w:styleId="WW8Num9z6">
    <w:name w:val="WW8Num9z6"/>
    <w:rsid w:val="00AC34F9"/>
  </w:style>
  <w:style w:type="character" w:customStyle="1" w:styleId="WW8Num9z7">
    <w:name w:val="WW8Num9z7"/>
    <w:rsid w:val="00AC34F9"/>
  </w:style>
  <w:style w:type="character" w:customStyle="1" w:styleId="WW8Num9z8">
    <w:name w:val="WW8Num9z8"/>
    <w:rsid w:val="00AC34F9"/>
  </w:style>
  <w:style w:type="character" w:customStyle="1" w:styleId="WW8Num10z0">
    <w:name w:val="WW8Num10z0"/>
    <w:rsid w:val="00AC34F9"/>
    <w:rPr>
      <w:rFonts w:hint="default"/>
    </w:rPr>
  </w:style>
  <w:style w:type="character" w:customStyle="1" w:styleId="WW8Num10z1">
    <w:name w:val="WW8Num10z1"/>
    <w:rsid w:val="00AC34F9"/>
    <w:rPr>
      <w:rFonts w:hint="default"/>
      <w:b/>
    </w:rPr>
  </w:style>
  <w:style w:type="character" w:customStyle="1" w:styleId="WW8Num11z0">
    <w:name w:val="WW8Num11z0"/>
    <w:rsid w:val="00AC34F9"/>
  </w:style>
  <w:style w:type="character" w:customStyle="1" w:styleId="WW8Num11z1">
    <w:name w:val="WW8Num11z1"/>
    <w:rsid w:val="00AC34F9"/>
  </w:style>
  <w:style w:type="character" w:customStyle="1" w:styleId="WW8Num11z2">
    <w:name w:val="WW8Num11z2"/>
    <w:rsid w:val="00AC34F9"/>
  </w:style>
  <w:style w:type="character" w:customStyle="1" w:styleId="WW8Num11z3">
    <w:name w:val="WW8Num11z3"/>
    <w:rsid w:val="00AC34F9"/>
  </w:style>
  <w:style w:type="character" w:customStyle="1" w:styleId="WW8Num11z4">
    <w:name w:val="WW8Num11z4"/>
    <w:rsid w:val="00AC34F9"/>
  </w:style>
  <w:style w:type="character" w:customStyle="1" w:styleId="WW8Num11z5">
    <w:name w:val="WW8Num11z5"/>
    <w:rsid w:val="00AC34F9"/>
  </w:style>
  <w:style w:type="character" w:customStyle="1" w:styleId="WW8Num11z6">
    <w:name w:val="WW8Num11z6"/>
    <w:rsid w:val="00AC34F9"/>
  </w:style>
  <w:style w:type="character" w:customStyle="1" w:styleId="WW8Num11z7">
    <w:name w:val="WW8Num11z7"/>
    <w:rsid w:val="00AC34F9"/>
  </w:style>
  <w:style w:type="character" w:customStyle="1" w:styleId="WW8Num11z8">
    <w:name w:val="WW8Num11z8"/>
    <w:rsid w:val="00AC34F9"/>
  </w:style>
  <w:style w:type="character" w:customStyle="1" w:styleId="WW8Num12z0">
    <w:name w:val="WW8Num12z0"/>
    <w:rsid w:val="00AC34F9"/>
    <w:rPr>
      <w:b/>
    </w:rPr>
  </w:style>
  <w:style w:type="character" w:customStyle="1" w:styleId="WW8Num12z1">
    <w:name w:val="WW8Num12z1"/>
    <w:rsid w:val="00AC34F9"/>
  </w:style>
  <w:style w:type="character" w:customStyle="1" w:styleId="WW8Num12z2">
    <w:name w:val="WW8Num12z2"/>
    <w:rsid w:val="00AC34F9"/>
  </w:style>
  <w:style w:type="character" w:customStyle="1" w:styleId="WW8Num12z3">
    <w:name w:val="WW8Num12z3"/>
    <w:rsid w:val="00AC34F9"/>
  </w:style>
  <w:style w:type="character" w:customStyle="1" w:styleId="WW8Num12z4">
    <w:name w:val="WW8Num12z4"/>
    <w:rsid w:val="00AC34F9"/>
  </w:style>
  <w:style w:type="character" w:customStyle="1" w:styleId="WW8Num12z5">
    <w:name w:val="WW8Num12z5"/>
    <w:rsid w:val="00AC34F9"/>
  </w:style>
  <w:style w:type="character" w:customStyle="1" w:styleId="WW8Num12z6">
    <w:name w:val="WW8Num12z6"/>
    <w:rsid w:val="00AC34F9"/>
  </w:style>
  <w:style w:type="character" w:customStyle="1" w:styleId="WW8Num12z7">
    <w:name w:val="WW8Num12z7"/>
    <w:rsid w:val="00AC34F9"/>
  </w:style>
  <w:style w:type="character" w:customStyle="1" w:styleId="WW8Num12z8">
    <w:name w:val="WW8Num12z8"/>
    <w:rsid w:val="00AC34F9"/>
  </w:style>
  <w:style w:type="character" w:customStyle="1" w:styleId="WW8Num13z0">
    <w:name w:val="WW8Num13z0"/>
    <w:rsid w:val="00AC34F9"/>
  </w:style>
  <w:style w:type="character" w:customStyle="1" w:styleId="WW8Num13z1">
    <w:name w:val="WW8Num13z1"/>
    <w:rsid w:val="00AC34F9"/>
    <w:rPr>
      <w:b/>
    </w:rPr>
  </w:style>
  <w:style w:type="character" w:customStyle="1" w:styleId="WW8Num13z2">
    <w:name w:val="WW8Num13z2"/>
    <w:rsid w:val="00AC34F9"/>
  </w:style>
  <w:style w:type="character" w:customStyle="1" w:styleId="WW8Num13z3">
    <w:name w:val="WW8Num13z3"/>
    <w:rsid w:val="00AC34F9"/>
  </w:style>
  <w:style w:type="character" w:customStyle="1" w:styleId="WW8Num13z4">
    <w:name w:val="WW8Num13z4"/>
    <w:rsid w:val="00AC34F9"/>
  </w:style>
  <w:style w:type="character" w:customStyle="1" w:styleId="WW8Num13z5">
    <w:name w:val="WW8Num13z5"/>
    <w:rsid w:val="00AC34F9"/>
  </w:style>
  <w:style w:type="character" w:customStyle="1" w:styleId="WW8Num13z6">
    <w:name w:val="WW8Num13z6"/>
    <w:rsid w:val="00AC34F9"/>
  </w:style>
  <w:style w:type="character" w:customStyle="1" w:styleId="WW8Num13z7">
    <w:name w:val="WW8Num13z7"/>
    <w:rsid w:val="00AC34F9"/>
  </w:style>
  <w:style w:type="character" w:customStyle="1" w:styleId="WW8Num13z8">
    <w:name w:val="WW8Num13z8"/>
    <w:rsid w:val="00AC34F9"/>
  </w:style>
  <w:style w:type="character" w:customStyle="1" w:styleId="WW8Num14z0">
    <w:name w:val="WW8Num14z0"/>
    <w:rsid w:val="00AC34F9"/>
    <w:rPr>
      <w:b/>
    </w:rPr>
  </w:style>
  <w:style w:type="character" w:customStyle="1" w:styleId="WW8Num14z1">
    <w:name w:val="WW8Num14z1"/>
    <w:rsid w:val="00AC34F9"/>
  </w:style>
  <w:style w:type="character" w:customStyle="1" w:styleId="WW8Num14z2">
    <w:name w:val="WW8Num14z2"/>
    <w:rsid w:val="00AC34F9"/>
  </w:style>
  <w:style w:type="character" w:customStyle="1" w:styleId="WW8Num14z3">
    <w:name w:val="WW8Num14z3"/>
    <w:rsid w:val="00AC34F9"/>
  </w:style>
  <w:style w:type="character" w:customStyle="1" w:styleId="WW8Num14z4">
    <w:name w:val="WW8Num14z4"/>
    <w:rsid w:val="00AC34F9"/>
  </w:style>
  <w:style w:type="character" w:customStyle="1" w:styleId="WW8Num14z5">
    <w:name w:val="WW8Num14z5"/>
    <w:rsid w:val="00AC34F9"/>
  </w:style>
  <w:style w:type="character" w:customStyle="1" w:styleId="WW8Num14z6">
    <w:name w:val="WW8Num14z6"/>
    <w:rsid w:val="00AC34F9"/>
  </w:style>
  <w:style w:type="character" w:customStyle="1" w:styleId="WW8Num14z7">
    <w:name w:val="WW8Num14z7"/>
    <w:rsid w:val="00AC34F9"/>
  </w:style>
  <w:style w:type="character" w:customStyle="1" w:styleId="WW8Num14z8">
    <w:name w:val="WW8Num14z8"/>
    <w:rsid w:val="00AC34F9"/>
  </w:style>
  <w:style w:type="character" w:customStyle="1" w:styleId="WW8Num15z0">
    <w:name w:val="WW8Num15z0"/>
    <w:rsid w:val="00AC34F9"/>
    <w:rPr>
      <w:b/>
    </w:rPr>
  </w:style>
  <w:style w:type="character" w:customStyle="1" w:styleId="WW8Num16z0">
    <w:name w:val="WW8Num16z0"/>
    <w:rsid w:val="00AC34F9"/>
  </w:style>
  <w:style w:type="character" w:customStyle="1" w:styleId="WW8Num16z1">
    <w:name w:val="WW8Num16z1"/>
    <w:rsid w:val="00AC34F9"/>
    <w:rPr>
      <w:b/>
    </w:rPr>
  </w:style>
  <w:style w:type="character" w:customStyle="1" w:styleId="WW8Num16z3">
    <w:name w:val="WW8Num16z3"/>
    <w:rsid w:val="00AC34F9"/>
  </w:style>
  <w:style w:type="character" w:customStyle="1" w:styleId="WW8Num16z4">
    <w:name w:val="WW8Num16z4"/>
    <w:rsid w:val="00AC34F9"/>
  </w:style>
  <w:style w:type="character" w:customStyle="1" w:styleId="WW8Num16z5">
    <w:name w:val="WW8Num16z5"/>
    <w:rsid w:val="00AC34F9"/>
  </w:style>
  <w:style w:type="character" w:customStyle="1" w:styleId="WW8Num16z6">
    <w:name w:val="WW8Num16z6"/>
    <w:rsid w:val="00AC34F9"/>
  </w:style>
  <w:style w:type="character" w:customStyle="1" w:styleId="WW8Num16z7">
    <w:name w:val="WW8Num16z7"/>
    <w:rsid w:val="00AC34F9"/>
  </w:style>
  <w:style w:type="character" w:customStyle="1" w:styleId="WW8Num16z8">
    <w:name w:val="WW8Num16z8"/>
    <w:rsid w:val="00AC34F9"/>
  </w:style>
  <w:style w:type="character" w:customStyle="1" w:styleId="WW8Num17z0">
    <w:name w:val="WW8Num17z0"/>
    <w:rsid w:val="00AC34F9"/>
  </w:style>
  <w:style w:type="character" w:customStyle="1" w:styleId="WW8Num17z1">
    <w:name w:val="WW8Num17z1"/>
    <w:rsid w:val="00AC34F9"/>
    <w:rPr>
      <w:rFonts w:eastAsia="Times New Roman"/>
      <w:b/>
      <w:color w:val="auto"/>
    </w:rPr>
  </w:style>
  <w:style w:type="character" w:customStyle="1" w:styleId="WW8Num17z2">
    <w:name w:val="WW8Num17z2"/>
    <w:rsid w:val="00AC34F9"/>
  </w:style>
  <w:style w:type="character" w:customStyle="1" w:styleId="WW8Num17z3">
    <w:name w:val="WW8Num17z3"/>
    <w:rsid w:val="00AC34F9"/>
  </w:style>
  <w:style w:type="character" w:customStyle="1" w:styleId="WW8Num17z4">
    <w:name w:val="WW8Num17z4"/>
    <w:rsid w:val="00AC34F9"/>
  </w:style>
  <w:style w:type="character" w:customStyle="1" w:styleId="WW8Num17z5">
    <w:name w:val="WW8Num17z5"/>
    <w:rsid w:val="00AC34F9"/>
  </w:style>
  <w:style w:type="character" w:customStyle="1" w:styleId="WW8Num17z6">
    <w:name w:val="WW8Num17z6"/>
    <w:rsid w:val="00AC34F9"/>
  </w:style>
  <w:style w:type="character" w:customStyle="1" w:styleId="WW8Num17z7">
    <w:name w:val="WW8Num17z7"/>
    <w:rsid w:val="00AC34F9"/>
  </w:style>
  <w:style w:type="character" w:customStyle="1" w:styleId="WW8Num17z8">
    <w:name w:val="WW8Num17z8"/>
    <w:rsid w:val="00AC34F9"/>
  </w:style>
  <w:style w:type="character" w:customStyle="1" w:styleId="WW8Num18z0">
    <w:name w:val="WW8Num18z0"/>
    <w:rsid w:val="00AC34F9"/>
  </w:style>
  <w:style w:type="character" w:customStyle="1" w:styleId="WW8Num18z1">
    <w:name w:val="WW8Num18z1"/>
    <w:rsid w:val="00AC34F9"/>
  </w:style>
  <w:style w:type="character" w:customStyle="1" w:styleId="WW8Num18z2">
    <w:name w:val="WW8Num18z2"/>
    <w:rsid w:val="00AC34F9"/>
  </w:style>
  <w:style w:type="character" w:customStyle="1" w:styleId="WW8Num18z3">
    <w:name w:val="WW8Num18z3"/>
    <w:rsid w:val="00AC34F9"/>
  </w:style>
  <w:style w:type="character" w:customStyle="1" w:styleId="WW8Num18z4">
    <w:name w:val="WW8Num18z4"/>
    <w:rsid w:val="00AC34F9"/>
  </w:style>
  <w:style w:type="character" w:customStyle="1" w:styleId="WW8Num18z5">
    <w:name w:val="WW8Num18z5"/>
    <w:rsid w:val="00AC34F9"/>
  </w:style>
  <w:style w:type="character" w:customStyle="1" w:styleId="WW8Num18z6">
    <w:name w:val="WW8Num18z6"/>
    <w:rsid w:val="00AC34F9"/>
  </w:style>
  <w:style w:type="character" w:customStyle="1" w:styleId="WW8Num18z7">
    <w:name w:val="WW8Num18z7"/>
    <w:rsid w:val="00AC34F9"/>
  </w:style>
  <w:style w:type="character" w:customStyle="1" w:styleId="WW8Num18z8">
    <w:name w:val="WW8Num18z8"/>
    <w:rsid w:val="00AC34F9"/>
  </w:style>
  <w:style w:type="character" w:customStyle="1" w:styleId="WW8Num19z0">
    <w:name w:val="WW8Num19z0"/>
    <w:rsid w:val="00AC34F9"/>
  </w:style>
  <w:style w:type="character" w:customStyle="1" w:styleId="WW8Num19z1">
    <w:name w:val="WW8Num19z1"/>
    <w:rsid w:val="00AC34F9"/>
    <w:rPr>
      <w:b/>
    </w:rPr>
  </w:style>
  <w:style w:type="character" w:customStyle="1" w:styleId="WW8Num19z3">
    <w:name w:val="WW8Num19z3"/>
    <w:rsid w:val="00AC34F9"/>
  </w:style>
  <w:style w:type="character" w:customStyle="1" w:styleId="WW8Num19z4">
    <w:name w:val="WW8Num19z4"/>
    <w:rsid w:val="00AC34F9"/>
  </w:style>
  <w:style w:type="character" w:customStyle="1" w:styleId="WW8Num19z5">
    <w:name w:val="WW8Num19z5"/>
    <w:rsid w:val="00AC34F9"/>
  </w:style>
  <w:style w:type="character" w:customStyle="1" w:styleId="WW8Num19z6">
    <w:name w:val="WW8Num19z6"/>
    <w:rsid w:val="00AC34F9"/>
  </w:style>
  <w:style w:type="character" w:customStyle="1" w:styleId="WW8Num19z7">
    <w:name w:val="WW8Num19z7"/>
    <w:rsid w:val="00AC34F9"/>
  </w:style>
  <w:style w:type="character" w:customStyle="1" w:styleId="WW8Num19z8">
    <w:name w:val="WW8Num19z8"/>
    <w:rsid w:val="00AC34F9"/>
  </w:style>
  <w:style w:type="character" w:customStyle="1" w:styleId="WW8Num20z0">
    <w:name w:val="WW8Num20z0"/>
    <w:rsid w:val="00AC34F9"/>
  </w:style>
  <w:style w:type="character" w:customStyle="1" w:styleId="WW8Num20z1">
    <w:name w:val="WW8Num20z1"/>
    <w:rsid w:val="00AC34F9"/>
    <w:rPr>
      <w:b/>
    </w:rPr>
  </w:style>
  <w:style w:type="character" w:customStyle="1" w:styleId="WW8Num20z2">
    <w:name w:val="WW8Num20z2"/>
    <w:rsid w:val="00AC34F9"/>
  </w:style>
  <w:style w:type="character" w:customStyle="1" w:styleId="WW8Num20z3">
    <w:name w:val="WW8Num20z3"/>
    <w:rsid w:val="00AC34F9"/>
  </w:style>
  <w:style w:type="character" w:customStyle="1" w:styleId="WW8Num20z4">
    <w:name w:val="WW8Num20z4"/>
    <w:rsid w:val="00AC34F9"/>
  </w:style>
  <w:style w:type="character" w:customStyle="1" w:styleId="WW8Num20z5">
    <w:name w:val="WW8Num20z5"/>
    <w:rsid w:val="00AC34F9"/>
  </w:style>
  <w:style w:type="character" w:customStyle="1" w:styleId="WW8Num20z6">
    <w:name w:val="WW8Num20z6"/>
    <w:rsid w:val="00AC34F9"/>
  </w:style>
  <w:style w:type="character" w:customStyle="1" w:styleId="WW8Num20z7">
    <w:name w:val="WW8Num20z7"/>
    <w:rsid w:val="00AC34F9"/>
  </w:style>
  <w:style w:type="character" w:customStyle="1" w:styleId="WW8Num20z8">
    <w:name w:val="WW8Num20z8"/>
    <w:rsid w:val="00AC34F9"/>
  </w:style>
  <w:style w:type="character" w:customStyle="1" w:styleId="WW8Num21z0">
    <w:name w:val="WW8Num21z0"/>
    <w:rsid w:val="00AC34F9"/>
  </w:style>
  <w:style w:type="character" w:customStyle="1" w:styleId="WW8Num22z0">
    <w:name w:val="WW8Num22z0"/>
    <w:rsid w:val="00AC34F9"/>
    <w:rPr>
      <w:b w:val="0"/>
    </w:rPr>
  </w:style>
  <w:style w:type="character" w:customStyle="1" w:styleId="WW8Num22z1">
    <w:name w:val="WW8Num22z1"/>
    <w:rsid w:val="00AC34F9"/>
    <w:rPr>
      <w:b/>
    </w:rPr>
  </w:style>
  <w:style w:type="character" w:customStyle="1" w:styleId="WW8Num23z0">
    <w:name w:val="WW8Num23z0"/>
    <w:rsid w:val="00AC34F9"/>
    <w:rPr>
      <w:rFonts w:hint="default"/>
    </w:rPr>
  </w:style>
  <w:style w:type="character" w:customStyle="1" w:styleId="WW8Num23z1">
    <w:name w:val="WW8Num23z1"/>
    <w:rsid w:val="00AC34F9"/>
    <w:rPr>
      <w:rFonts w:ascii="Arial" w:hAnsi="Arial" w:cs="Arial" w:hint="default"/>
      <w:b/>
      <w:sz w:val="22"/>
      <w:szCs w:val="22"/>
    </w:rPr>
  </w:style>
  <w:style w:type="character" w:customStyle="1" w:styleId="WW8Num24z0">
    <w:name w:val="WW8Num24z0"/>
    <w:rsid w:val="00AC34F9"/>
    <w:rPr>
      <w:rFonts w:hint="default"/>
    </w:rPr>
  </w:style>
  <w:style w:type="character" w:customStyle="1" w:styleId="WW8Num24z1">
    <w:name w:val="WW8Num24z1"/>
    <w:rsid w:val="00AC34F9"/>
    <w:rPr>
      <w:rFonts w:ascii="Arial" w:hAnsi="Arial" w:cs="Arial" w:hint="default"/>
      <w:b/>
      <w:sz w:val="22"/>
      <w:szCs w:val="22"/>
    </w:rPr>
  </w:style>
  <w:style w:type="character" w:customStyle="1" w:styleId="WW8Num25z0">
    <w:name w:val="WW8Num25z0"/>
    <w:rsid w:val="00AC34F9"/>
    <w:rPr>
      <w:rFonts w:hint="default"/>
    </w:rPr>
  </w:style>
  <w:style w:type="character" w:customStyle="1" w:styleId="WW8Num25z1">
    <w:name w:val="WW8Num25z1"/>
    <w:rsid w:val="00AC34F9"/>
    <w:rPr>
      <w:rFonts w:hint="default"/>
      <w:b w:val="0"/>
    </w:rPr>
  </w:style>
  <w:style w:type="character" w:customStyle="1" w:styleId="WW8Num25z2">
    <w:name w:val="WW8Num25z2"/>
    <w:rsid w:val="00AC34F9"/>
    <w:rPr>
      <w:rFonts w:ascii="Arial" w:hAnsi="Arial" w:cs="Arial" w:hint="default"/>
      <w:b/>
      <w:sz w:val="22"/>
      <w:szCs w:val="22"/>
    </w:rPr>
  </w:style>
  <w:style w:type="character" w:customStyle="1" w:styleId="WW8Num26z0">
    <w:name w:val="WW8Num26z0"/>
    <w:rsid w:val="00AC34F9"/>
    <w:rPr>
      <w:rFonts w:hint="default"/>
    </w:rPr>
  </w:style>
  <w:style w:type="character" w:customStyle="1" w:styleId="WW8Num26z1">
    <w:name w:val="WW8Num26z1"/>
    <w:rsid w:val="00AC34F9"/>
    <w:rPr>
      <w:rFonts w:ascii="Arial" w:hAnsi="Arial" w:cs="Arial" w:hint="default"/>
      <w:b/>
      <w:sz w:val="22"/>
      <w:szCs w:val="22"/>
    </w:rPr>
  </w:style>
  <w:style w:type="character" w:customStyle="1" w:styleId="WW8Num27z0">
    <w:name w:val="WW8Num27z0"/>
    <w:rsid w:val="00AC34F9"/>
    <w:rPr>
      <w:rFonts w:hint="default"/>
    </w:rPr>
  </w:style>
  <w:style w:type="character" w:customStyle="1" w:styleId="WW8Num27z1">
    <w:name w:val="WW8Num27z1"/>
    <w:rsid w:val="00AC34F9"/>
    <w:rPr>
      <w:rFonts w:hint="default"/>
      <w:b/>
    </w:rPr>
  </w:style>
  <w:style w:type="character" w:customStyle="1" w:styleId="WW8Num28z0">
    <w:name w:val="WW8Num28z0"/>
    <w:rsid w:val="00AC34F9"/>
    <w:rPr>
      <w:rFonts w:hint="default"/>
    </w:rPr>
  </w:style>
  <w:style w:type="character" w:customStyle="1" w:styleId="WW8Num28z1">
    <w:name w:val="WW8Num28z1"/>
    <w:rsid w:val="00AC34F9"/>
    <w:rPr>
      <w:rFonts w:ascii="Arial" w:hAnsi="Arial" w:cs="Arial" w:hint="default"/>
      <w:b/>
      <w:sz w:val="22"/>
      <w:szCs w:val="22"/>
    </w:rPr>
  </w:style>
  <w:style w:type="character" w:customStyle="1" w:styleId="WW8Num29z0">
    <w:name w:val="WW8Num29z0"/>
    <w:rsid w:val="00AC34F9"/>
    <w:rPr>
      <w:rFonts w:hint="default"/>
    </w:rPr>
  </w:style>
  <w:style w:type="character" w:customStyle="1" w:styleId="WW8Num29z1">
    <w:name w:val="WW8Num29z1"/>
    <w:rsid w:val="00AC34F9"/>
    <w:rPr>
      <w:rFonts w:ascii="Arial" w:hAnsi="Arial" w:cs="Arial" w:hint="default"/>
      <w:b/>
      <w:sz w:val="22"/>
      <w:szCs w:val="22"/>
    </w:rPr>
  </w:style>
  <w:style w:type="character" w:customStyle="1" w:styleId="WW8Num30z0">
    <w:name w:val="WW8Num30z0"/>
    <w:rsid w:val="00AC34F9"/>
    <w:rPr>
      <w:rFonts w:hint="default"/>
    </w:rPr>
  </w:style>
  <w:style w:type="character" w:customStyle="1" w:styleId="WW8Num30z2">
    <w:name w:val="WW8Num30z2"/>
    <w:rsid w:val="00AC34F9"/>
    <w:rPr>
      <w:rFonts w:ascii="Arial" w:hAnsi="Arial" w:cs="Arial" w:hint="default"/>
      <w:b/>
      <w:sz w:val="22"/>
      <w:szCs w:val="22"/>
    </w:rPr>
  </w:style>
  <w:style w:type="character" w:customStyle="1" w:styleId="WW8Num31z0">
    <w:name w:val="WW8Num31z0"/>
    <w:rsid w:val="00AC34F9"/>
    <w:rPr>
      <w:rFonts w:hint="default"/>
    </w:rPr>
  </w:style>
  <w:style w:type="character" w:customStyle="1" w:styleId="WW8Num31z1">
    <w:name w:val="WW8Num31z1"/>
    <w:rsid w:val="00AC34F9"/>
    <w:rPr>
      <w:rFonts w:ascii="Arial" w:hAnsi="Arial" w:cs="Arial" w:hint="default"/>
      <w:b/>
      <w:sz w:val="22"/>
      <w:szCs w:val="22"/>
    </w:rPr>
  </w:style>
  <w:style w:type="character" w:customStyle="1" w:styleId="WW8Num32z0">
    <w:name w:val="WW8Num32z0"/>
    <w:rsid w:val="00AC34F9"/>
    <w:rPr>
      <w:rFonts w:hint="default"/>
    </w:rPr>
  </w:style>
  <w:style w:type="character" w:customStyle="1" w:styleId="WW8Num33z0">
    <w:name w:val="WW8Num33z0"/>
    <w:rsid w:val="00AC34F9"/>
    <w:rPr>
      <w:rFonts w:hint="default"/>
    </w:rPr>
  </w:style>
  <w:style w:type="character" w:customStyle="1" w:styleId="WW8Num33z1">
    <w:name w:val="WW8Num33z1"/>
    <w:rsid w:val="00AC34F9"/>
    <w:rPr>
      <w:rFonts w:ascii="Arial" w:hAnsi="Arial" w:cs="Arial" w:hint="default"/>
      <w:b/>
      <w:sz w:val="22"/>
      <w:szCs w:val="22"/>
    </w:rPr>
  </w:style>
  <w:style w:type="character" w:customStyle="1" w:styleId="WW8Num34z0">
    <w:name w:val="WW8Num34z0"/>
    <w:rsid w:val="00AC34F9"/>
    <w:rPr>
      <w:rFonts w:hint="default"/>
    </w:rPr>
  </w:style>
  <w:style w:type="character" w:customStyle="1" w:styleId="WW8Num34z1">
    <w:name w:val="WW8Num34z1"/>
    <w:rsid w:val="00AC34F9"/>
    <w:rPr>
      <w:rFonts w:ascii="Arial" w:hAnsi="Arial" w:cs="Arial" w:hint="default"/>
      <w:b/>
      <w:sz w:val="22"/>
      <w:szCs w:val="22"/>
    </w:rPr>
  </w:style>
  <w:style w:type="character" w:customStyle="1" w:styleId="WW8Num35z0">
    <w:name w:val="WW8Num35z0"/>
    <w:rsid w:val="00AC34F9"/>
    <w:rPr>
      <w:rFonts w:hint="default"/>
    </w:rPr>
  </w:style>
  <w:style w:type="character" w:customStyle="1" w:styleId="WW8Num35z1">
    <w:name w:val="WW8Num35z1"/>
    <w:rsid w:val="00AC34F9"/>
    <w:rPr>
      <w:rFonts w:ascii="Arial" w:hAnsi="Arial" w:cs="Arial" w:hint="default"/>
      <w:b/>
      <w:sz w:val="22"/>
      <w:szCs w:val="22"/>
    </w:rPr>
  </w:style>
  <w:style w:type="character" w:customStyle="1" w:styleId="WW8Num36z0">
    <w:name w:val="WW8Num36z0"/>
    <w:rsid w:val="00AC34F9"/>
    <w:rPr>
      <w:rFonts w:hint="default"/>
    </w:rPr>
  </w:style>
  <w:style w:type="character" w:customStyle="1" w:styleId="WW8Num36z2">
    <w:name w:val="WW8Num36z2"/>
    <w:rsid w:val="00AC34F9"/>
    <w:rPr>
      <w:rFonts w:ascii="Arial" w:hAnsi="Arial" w:cs="Arial" w:hint="default"/>
      <w:b/>
      <w:sz w:val="22"/>
      <w:szCs w:val="22"/>
    </w:rPr>
  </w:style>
  <w:style w:type="character" w:customStyle="1" w:styleId="WW8Num37z0">
    <w:name w:val="WW8Num37z0"/>
    <w:rsid w:val="00AC34F9"/>
    <w:rPr>
      <w:rFonts w:hint="default"/>
    </w:rPr>
  </w:style>
  <w:style w:type="character" w:customStyle="1" w:styleId="WW8Num37z1">
    <w:name w:val="WW8Num37z1"/>
    <w:rsid w:val="00AC34F9"/>
    <w:rPr>
      <w:rFonts w:hint="default"/>
      <w:b w:val="0"/>
    </w:rPr>
  </w:style>
  <w:style w:type="character" w:customStyle="1" w:styleId="WW8Num38z0">
    <w:name w:val="WW8Num38z0"/>
    <w:rsid w:val="00AC34F9"/>
    <w:rPr>
      <w:rFonts w:hint="default"/>
    </w:rPr>
  </w:style>
  <w:style w:type="character" w:customStyle="1" w:styleId="WW8Num38z1">
    <w:name w:val="WW8Num38z1"/>
    <w:rsid w:val="00AC34F9"/>
    <w:rPr>
      <w:rFonts w:hint="default"/>
      <w:b/>
    </w:rPr>
  </w:style>
  <w:style w:type="character" w:customStyle="1" w:styleId="WW8Num39z0">
    <w:name w:val="WW8Num39z0"/>
    <w:rsid w:val="00AC34F9"/>
    <w:rPr>
      <w:rFonts w:hint="default"/>
    </w:rPr>
  </w:style>
  <w:style w:type="character" w:customStyle="1" w:styleId="WW8Num39z2">
    <w:name w:val="WW8Num39z2"/>
    <w:rsid w:val="00AC34F9"/>
    <w:rPr>
      <w:rFonts w:hint="default"/>
      <w:b/>
    </w:rPr>
  </w:style>
  <w:style w:type="character" w:customStyle="1" w:styleId="WW8Num40z0">
    <w:name w:val="WW8Num40z0"/>
    <w:rsid w:val="00AC34F9"/>
    <w:rPr>
      <w:rFonts w:hint="default"/>
    </w:rPr>
  </w:style>
  <w:style w:type="character" w:customStyle="1" w:styleId="WW8Num40z1">
    <w:name w:val="WW8Num40z1"/>
    <w:rsid w:val="00AC34F9"/>
    <w:rPr>
      <w:rFonts w:hint="default"/>
      <w:b w:val="0"/>
    </w:rPr>
  </w:style>
  <w:style w:type="character" w:customStyle="1" w:styleId="WW8Num40z2">
    <w:name w:val="WW8Num40z2"/>
    <w:rsid w:val="00AC34F9"/>
    <w:rPr>
      <w:rFonts w:ascii="Arial" w:hAnsi="Arial" w:cs="Arial" w:hint="default"/>
      <w:b/>
      <w:sz w:val="22"/>
      <w:szCs w:val="22"/>
    </w:rPr>
  </w:style>
  <w:style w:type="character" w:customStyle="1" w:styleId="WW8Num41z0">
    <w:name w:val="WW8Num41z0"/>
    <w:rsid w:val="00AC34F9"/>
    <w:rPr>
      <w:rFonts w:hint="default"/>
    </w:rPr>
  </w:style>
  <w:style w:type="character" w:customStyle="1" w:styleId="WW8Num41z1">
    <w:name w:val="WW8Num41z1"/>
    <w:rsid w:val="00AC34F9"/>
    <w:rPr>
      <w:rFonts w:hint="default"/>
      <w:b w:val="0"/>
    </w:rPr>
  </w:style>
  <w:style w:type="character" w:customStyle="1" w:styleId="WW8Num42z0">
    <w:name w:val="WW8Num42z0"/>
    <w:rsid w:val="00AC34F9"/>
    <w:rPr>
      <w:rFonts w:hint="default"/>
    </w:rPr>
  </w:style>
  <w:style w:type="character" w:customStyle="1" w:styleId="WW8Num42z1">
    <w:name w:val="WW8Num42z1"/>
    <w:rsid w:val="00AC34F9"/>
    <w:rPr>
      <w:rFonts w:hint="default"/>
      <w:b w:val="0"/>
    </w:rPr>
  </w:style>
  <w:style w:type="character" w:customStyle="1" w:styleId="WW8Num43z0">
    <w:name w:val="WW8Num43z0"/>
    <w:rsid w:val="00AC34F9"/>
    <w:rPr>
      <w:rFonts w:ascii="Arial" w:hAnsi="Arial" w:cs="Arial" w:hint="default"/>
      <w:sz w:val="22"/>
      <w:szCs w:val="22"/>
    </w:rPr>
  </w:style>
  <w:style w:type="character" w:customStyle="1" w:styleId="WW8Num44z0">
    <w:name w:val="WW8Num44z0"/>
    <w:rsid w:val="00AC34F9"/>
    <w:rPr>
      <w:rFonts w:hint="default"/>
    </w:rPr>
  </w:style>
  <w:style w:type="character" w:customStyle="1" w:styleId="WW8Num44z1">
    <w:name w:val="WW8Num44z1"/>
    <w:rsid w:val="00AC34F9"/>
    <w:rPr>
      <w:rFonts w:ascii="Arial" w:hAnsi="Arial" w:cs="Arial" w:hint="default"/>
      <w:b/>
      <w:sz w:val="22"/>
      <w:szCs w:val="22"/>
    </w:rPr>
  </w:style>
  <w:style w:type="character" w:customStyle="1" w:styleId="WW8Num45z0">
    <w:name w:val="WW8Num45z0"/>
    <w:rsid w:val="00AC34F9"/>
    <w:rPr>
      <w:rFonts w:hint="default"/>
    </w:rPr>
  </w:style>
  <w:style w:type="character" w:customStyle="1" w:styleId="WW8Num45z1">
    <w:name w:val="WW8Num45z1"/>
    <w:rsid w:val="00AC34F9"/>
    <w:rPr>
      <w:rFonts w:ascii="Arial" w:hAnsi="Arial" w:cs="Arial" w:hint="default"/>
      <w:b/>
      <w:color w:val="auto"/>
      <w:sz w:val="22"/>
      <w:szCs w:val="22"/>
    </w:rPr>
  </w:style>
  <w:style w:type="character" w:customStyle="1" w:styleId="WW8Num46z0">
    <w:name w:val="WW8Num46z0"/>
    <w:rsid w:val="00AC34F9"/>
    <w:rPr>
      <w:rFonts w:hint="default"/>
    </w:rPr>
  </w:style>
  <w:style w:type="character" w:customStyle="1" w:styleId="WW8Num46z1">
    <w:name w:val="WW8Num46z1"/>
    <w:rsid w:val="00AC34F9"/>
    <w:rPr>
      <w:rFonts w:ascii="Arial" w:hAnsi="Arial" w:cs="Arial" w:hint="default"/>
      <w:b/>
      <w:sz w:val="22"/>
      <w:szCs w:val="22"/>
    </w:rPr>
  </w:style>
  <w:style w:type="character" w:customStyle="1" w:styleId="WW8Num47z0">
    <w:name w:val="WW8Num47z0"/>
    <w:rsid w:val="00AC34F9"/>
    <w:rPr>
      <w:rFonts w:hint="default"/>
    </w:rPr>
  </w:style>
  <w:style w:type="character" w:customStyle="1" w:styleId="WW8Num47z1">
    <w:name w:val="WW8Num47z1"/>
    <w:rsid w:val="00AC34F9"/>
    <w:rPr>
      <w:rFonts w:ascii="Arial" w:hAnsi="Arial" w:cs="Arial" w:hint="default"/>
      <w:b/>
      <w:sz w:val="22"/>
      <w:szCs w:val="22"/>
    </w:rPr>
  </w:style>
  <w:style w:type="character" w:customStyle="1" w:styleId="WW8Num48z0">
    <w:name w:val="WW8Num48z0"/>
    <w:rsid w:val="00AC34F9"/>
    <w:rPr>
      <w:rFonts w:hint="default"/>
    </w:rPr>
  </w:style>
  <w:style w:type="character" w:customStyle="1" w:styleId="WW8Num48z1">
    <w:name w:val="WW8Num48z1"/>
    <w:rsid w:val="00AC34F9"/>
    <w:rPr>
      <w:rFonts w:hint="default"/>
      <w:b/>
    </w:rPr>
  </w:style>
  <w:style w:type="character" w:customStyle="1" w:styleId="WW8Num49z0">
    <w:name w:val="WW8Num49z0"/>
    <w:rsid w:val="00AC34F9"/>
    <w:rPr>
      <w:rFonts w:hint="default"/>
    </w:rPr>
  </w:style>
  <w:style w:type="character" w:customStyle="1" w:styleId="WW8Num50z0">
    <w:name w:val="WW8Num50z0"/>
    <w:rsid w:val="00AC34F9"/>
    <w:rPr>
      <w:rFonts w:hint="default"/>
    </w:rPr>
  </w:style>
  <w:style w:type="character" w:customStyle="1" w:styleId="WW8Num50z1">
    <w:name w:val="WW8Num50z1"/>
    <w:rsid w:val="00AC34F9"/>
  </w:style>
  <w:style w:type="character" w:customStyle="1" w:styleId="WW8Num50z2">
    <w:name w:val="WW8Num50z2"/>
    <w:rsid w:val="00AC34F9"/>
  </w:style>
  <w:style w:type="character" w:customStyle="1" w:styleId="WW8Num50z3">
    <w:name w:val="WW8Num50z3"/>
    <w:rsid w:val="00AC34F9"/>
  </w:style>
  <w:style w:type="character" w:customStyle="1" w:styleId="WW8Num50z4">
    <w:name w:val="WW8Num50z4"/>
    <w:rsid w:val="00AC34F9"/>
  </w:style>
  <w:style w:type="character" w:customStyle="1" w:styleId="WW8Num50z5">
    <w:name w:val="WW8Num50z5"/>
    <w:rsid w:val="00AC34F9"/>
  </w:style>
  <w:style w:type="character" w:customStyle="1" w:styleId="WW8Num50z6">
    <w:name w:val="WW8Num50z6"/>
    <w:rsid w:val="00AC34F9"/>
  </w:style>
  <w:style w:type="character" w:customStyle="1" w:styleId="WW8Num50z7">
    <w:name w:val="WW8Num50z7"/>
    <w:rsid w:val="00AC34F9"/>
  </w:style>
  <w:style w:type="character" w:customStyle="1" w:styleId="WW8Num50z8">
    <w:name w:val="WW8Num50z8"/>
    <w:rsid w:val="00AC34F9"/>
  </w:style>
  <w:style w:type="character" w:customStyle="1" w:styleId="WW8Num51z0">
    <w:name w:val="WW8Num51z0"/>
    <w:rsid w:val="00AC34F9"/>
    <w:rPr>
      <w:rFonts w:hint="default"/>
    </w:rPr>
  </w:style>
  <w:style w:type="character" w:customStyle="1" w:styleId="WW8Num51z1">
    <w:name w:val="WW8Num51z1"/>
    <w:rsid w:val="00AC34F9"/>
    <w:rPr>
      <w:rFonts w:ascii="Arial" w:hAnsi="Arial" w:cs="Arial" w:hint="default"/>
      <w:b/>
      <w:sz w:val="22"/>
    </w:rPr>
  </w:style>
  <w:style w:type="character" w:customStyle="1" w:styleId="WW8Num52z0">
    <w:name w:val="WW8Num52z0"/>
    <w:rsid w:val="00AC34F9"/>
    <w:rPr>
      <w:rFonts w:hint="default"/>
    </w:rPr>
  </w:style>
  <w:style w:type="character" w:customStyle="1" w:styleId="WW8Num52z1">
    <w:name w:val="WW8Num52z1"/>
    <w:rsid w:val="00AC34F9"/>
    <w:rPr>
      <w:rFonts w:ascii="Arial" w:hAnsi="Arial" w:cs="Arial" w:hint="default"/>
      <w:b/>
      <w:sz w:val="22"/>
      <w:szCs w:val="22"/>
    </w:rPr>
  </w:style>
  <w:style w:type="character" w:customStyle="1" w:styleId="WW8Num53z0">
    <w:name w:val="WW8Num53z0"/>
    <w:rsid w:val="00AC34F9"/>
    <w:rPr>
      <w:rFonts w:ascii="Arial" w:hAnsi="Arial" w:cs="Arial" w:hint="default"/>
      <w:b w:val="0"/>
      <w:sz w:val="22"/>
      <w:szCs w:val="22"/>
    </w:rPr>
  </w:style>
  <w:style w:type="character" w:customStyle="1" w:styleId="WW8Num54z0">
    <w:name w:val="WW8Num54z0"/>
    <w:rsid w:val="00AC34F9"/>
    <w:rPr>
      <w:rFonts w:hint="default"/>
    </w:rPr>
  </w:style>
  <w:style w:type="character" w:customStyle="1" w:styleId="WW8Num54z1">
    <w:name w:val="WW8Num54z1"/>
    <w:rsid w:val="00AC34F9"/>
    <w:rPr>
      <w:rFonts w:ascii="Arial" w:hAnsi="Arial" w:cs="Arial" w:hint="default"/>
      <w:b/>
      <w:sz w:val="22"/>
      <w:szCs w:val="22"/>
    </w:rPr>
  </w:style>
  <w:style w:type="character" w:customStyle="1" w:styleId="Fontepargpadro7">
    <w:name w:val="Fonte parág. padrão7"/>
    <w:rsid w:val="00AC34F9"/>
  </w:style>
  <w:style w:type="character" w:customStyle="1" w:styleId="Refdecomentrio2">
    <w:name w:val="Ref. de comentário2"/>
    <w:rsid w:val="00AC34F9"/>
    <w:rPr>
      <w:rFonts w:ascii="Arial" w:hAnsi="Arial" w:cs="Arial"/>
      <w:vanish/>
      <w:sz w:val="22"/>
    </w:rPr>
  </w:style>
  <w:style w:type="character" w:styleId="Nmerodepgina">
    <w:name w:val="page number"/>
    <w:basedOn w:val="Fontepargpadro7"/>
    <w:rsid w:val="00AC34F9"/>
  </w:style>
  <w:style w:type="character" w:customStyle="1" w:styleId="TtuloChar">
    <w:name w:val="Título Char"/>
    <w:rsid w:val="00AC34F9"/>
    <w:rPr>
      <w:b/>
      <w:sz w:val="24"/>
    </w:rPr>
  </w:style>
  <w:style w:type="character" w:customStyle="1" w:styleId="RecuodecorpodetextoChar">
    <w:name w:val="Recuo de corpo de texto Char"/>
    <w:rsid w:val="00AC34F9"/>
    <w:rPr>
      <w:sz w:val="24"/>
    </w:rPr>
  </w:style>
  <w:style w:type="character" w:customStyle="1" w:styleId="WW8Num3z1">
    <w:name w:val="WW8Num3z1"/>
    <w:rsid w:val="00AC34F9"/>
    <w:rPr>
      <w:b/>
      <w:bCs/>
    </w:rPr>
  </w:style>
  <w:style w:type="character" w:customStyle="1" w:styleId="WW8Num10z2">
    <w:name w:val="WW8Num10z2"/>
    <w:rsid w:val="00AC34F9"/>
    <w:rPr>
      <w:b/>
    </w:rPr>
  </w:style>
  <w:style w:type="character" w:customStyle="1" w:styleId="Fontepargpadro6">
    <w:name w:val="Fonte parág. padrão6"/>
    <w:rsid w:val="00AC34F9"/>
  </w:style>
  <w:style w:type="character" w:customStyle="1" w:styleId="Absatz-Standardschriftart">
    <w:name w:val="Absatz-Standardschriftart"/>
    <w:rsid w:val="00AC34F9"/>
  </w:style>
  <w:style w:type="character" w:customStyle="1" w:styleId="WW-Absatz-Standardschriftart">
    <w:name w:val="WW-Absatz-Standardschriftart"/>
    <w:rsid w:val="00AC34F9"/>
  </w:style>
  <w:style w:type="character" w:customStyle="1" w:styleId="WW-Absatz-Standardschriftart1">
    <w:name w:val="WW-Absatz-Standardschriftart1"/>
    <w:rsid w:val="00AC34F9"/>
  </w:style>
  <w:style w:type="character" w:customStyle="1" w:styleId="WW-Absatz-Standardschriftart11">
    <w:name w:val="WW-Absatz-Standardschriftart11"/>
    <w:rsid w:val="00AC34F9"/>
  </w:style>
  <w:style w:type="character" w:customStyle="1" w:styleId="WW-Absatz-Standardschriftart111">
    <w:name w:val="WW-Absatz-Standardschriftart111"/>
    <w:rsid w:val="00AC34F9"/>
  </w:style>
  <w:style w:type="character" w:customStyle="1" w:styleId="WW-Absatz-Standardschriftart1111">
    <w:name w:val="WW-Absatz-Standardschriftart1111"/>
    <w:rsid w:val="00AC34F9"/>
  </w:style>
  <w:style w:type="character" w:customStyle="1" w:styleId="WW-Absatz-Standardschriftart11111">
    <w:name w:val="WW-Absatz-Standardschriftart11111"/>
    <w:rsid w:val="00AC34F9"/>
  </w:style>
  <w:style w:type="character" w:customStyle="1" w:styleId="WW-Absatz-Standardschriftart111111">
    <w:name w:val="WW-Absatz-Standardschriftart111111"/>
    <w:rsid w:val="00AC34F9"/>
  </w:style>
  <w:style w:type="character" w:customStyle="1" w:styleId="WW-Absatz-Standardschriftart1111111">
    <w:name w:val="WW-Absatz-Standardschriftart1111111"/>
    <w:rsid w:val="00AC34F9"/>
  </w:style>
  <w:style w:type="character" w:customStyle="1" w:styleId="WW-Absatz-Standardschriftart11111111">
    <w:name w:val="WW-Absatz-Standardschriftart11111111"/>
    <w:rsid w:val="00AC34F9"/>
  </w:style>
  <w:style w:type="character" w:customStyle="1" w:styleId="WW-Absatz-Standardschriftart111111111">
    <w:name w:val="WW-Absatz-Standardschriftart111111111"/>
    <w:rsid w:val="00AC34F9"/>
  </w:style>
  <w:style w:type="character" w:customStyle="1" w:styleId="WW-Absatz-Standardschriftart1111111111">
    <w:name w:val="WW-Absatz-Standardschriftart1111111111"/>
    <w:rsid w:val="00AC34F9"/>
  </w:style>
  <w:style w:type="character" w:customStyle="1" w:styleId="WW-Absatz-Standardschriftart11111111111">
    <w:name w:val="WW-Absatz-Standardschriftart11111111111"/>
    <w:rsid w:val="00AC34F9"/>
  </w:style>
  <w:style w:type="character" w:customStyle="1" w:styleId="WW-Absatz-Standardschriftart111111111111">
    <w:name w:val="WW-Absatz-Standardschriftart111111111111"/>
    <w:rsid w:val="00AC34F9"/>
  </w:style>
  <w:style w:type="character" w:customStyle="1" w:styleId="WW-Absatz-Standardschriftart1111111111111">
    <w:name w:val="WW-Absatz-Standardschriftart1111111111111"/>
    <w:rsid w:val="00AC34F9"/>
  </w:style>
  <w:style w:type="character" w:customStyle="1" w:styleId="WW8Num7z1">
    <w:name w:val="WW8Num7z1"/>
    <w:rsid w:val="00AC34F9"/>
    <w:rPr>
      <w:b/>
    </w:rPr>
  </w:style>
  <w:style w:type="character" w:customStyle="1" w:styleId="WW8Num21z1">
    <w:name w:val="WW8Num21z1"/>
    <w:rsid w:val="00AC34F9"/>
    <w:rPr>
      <w:b/>
    </w:rPr>
  </w:style>
  <w:style w:type="character" w:customStyle="1" w:styleId="WW8Num30z1">
    <w:name w:val="WW8Num30z1"/>
    <w:rsid w:val="00AC34F9"/>
    <w:rPr>
      <w:b/>
    </w:rPr>
  </w:style>
  <w:style w:type="character" w:customStyle="1" w:styleId="Fontepargpadro5">
    <w:name w:val="Fonte parág. padrão5"/>
    <w:rsid w:val="00AC34F9"/>
  </w:style>
  <w:style w:type="character" w:customStyle="1" w:styleId="WW-Absatz-Standardschriftart11111111111111">
    <w:name w:val="WW-Absatz-Standardschriftart11111111111111"/>
    <w:rsid w:val="00AC34F9"/>
  </w:style>
  <w:style w:type="character" w:customStyle="1" w:styleId="WW-Absatz-Standardschriftart111111111111111">
    <w:name w:val="WW-Absatz-Standardschriftart111111111111111"/>
    <w:rsid w:val="00AC34F9"/>
  </w:style>
  <w:style w:type="character" w:customStyle="1" w:styleId="Fontepargpadro2">
    <w:name w:val="Fonte parág. padrão2"/>
    <w:rsid w:val="00AC34F9"/>
  </w:style>
  <w:style w:type="character" w:customStyle="1" w:styleId="WW8Num5z1">
    <w:name w:val="WW8Num5z1"/>
    <w:rsid w:val="00AC34F9"/>
    <w:rPr>
      <w:b w:val="0"/>
    </w:rPr>
  </w:style>
  <w:style w:type="character" w:customStyle="1" w:styleId="WW8Num29z2">
    <w:name w:val="WW8Num29z2"/>
    <w:rsid w:val="00AC34F9"/>
    <w:rPr>
      <w:b w:val="0"/>
    </w:rPr>
  </w:style>
  <w:style w:type="character" w:customStyle="1" w:styleId="Fontepargpadro1">
    <w:name w:val="Fonte parág. padrão1"/>
    <w:rsid w:val="00AC34F9"/>
  </w:style>
  <w:style w:type="character" w:customStyle="1" w:styleId="Refdecomentrio1">
    <w:name w:val="Ref. de comentário1"/>
    <w:rsid w:val="00AC34F9"/>
    <w:rPr>
      <w:rFonts w:ascii="Arial" w:hAnsi="Arial" w:cs="Arial"/>
      <w:vanish/>
      <w:sz w:val="22"/>
    </w:rPr>
  </w:style>
  <w:style w:type="character" w:styleId="HiperlinkVisitado">
    <w:name w:val="FollowedHyperlink"/>
    <w:uiPriority w:val="99"/>
    <w:rsid w:val="00AC34F9"/>
    <w:rPr>
      <w:color w:val="800080"/>
      <w:u w:val="single"/>
    </w:rPr>
  </w:style>
  <w:style w:type="character" w:customStyle="1" w:styleId="CharChar2">
    <w:name w:val="Char Char2"/>
    <w:rsid w:val="00AC34F9"/>
    <w:rPr>
      <w:lang w:val="pt-BR" w:bidi="ar-SA"/>
    </w:rPr>
  </w:style>
  <w:style w:type="character" w:customStyle="1" w:styleId="CharChar1">
    <w:name w:val="Char Char1"/>
    <w:rsid w:val="00AC34F9"/>
    <w:rPr>
      <w:rFonts w:ascii="Calibri" w:hAnsi="Calibri" w:cs="Calibri"/>
      <w:b/>
      <w:bCs/>
      <w:lang w:val="pt-BR" w:bidi="ar-SA"/>
    </w:rPr>
  </w:style>
  <w:style w:type="character" w:customStyle="1" w:styleId="CharChar">
    <w:name w:val="Char Char"/>
    <w:rsid w:val="00AC34F9"/>
    <w:rPr>
      <w:rFonts w:ascii="Tahoma" w:hAnsi="Tahoma" w:cs="Tahoma"/>
      <w:sz w:val="16"/>
      <w:szCs w:val="16"/>
      <w:lang w:val="pt-BR" w:bidi="ar-SA"/>
    </w:rPr>
  </w:style>
  <w:style w:type="character" w:customStyle="1" w:styleId="Smbolosdenumerao">
    <w:name w:val="Símbolos de numeração"/>
    <w:rsid w:val="00AC34F9"/>
    <w:rPr>
      <w:b/>
      <w:bCs/>
    </w:rPr>
  </w:style>
  <w:style w:type="character" w:customStyle="1" w:styleId="apple-style-span">
    <w:name w:val="apple-style-span"/>
    <w:rsid w:val="00AC34F9"/>
  </w:style>
  <w:style w:type="character" w:customStyle="1" w:styleId="CharChar3">
    <w:name w:val="Char Char3"/>
    <w:rsid w:val="00AC34F9"/>
    <w:rPr>
      <w:rFonts w:ascii="Arial" w:hAnsi="Arial" w:cs="Arial"/>
      <w:b/>
      <w:sz w:val="24"/>
      <w:lang w:val="pt-BR" w:bidi="ar-SA"/>
    </w:rPr>
  </w:style>
  <w:style w:type="character" w:customStyle="1" w:styleId="WW-Absatz-Standardschriftart11111111111111111">
    <w:name w:val="WW-Absatz-Standardschriftart11111111111111111"/>
    <w:rsid w:val="00AC34F9"/>
  </w:style>
  <w:style w:type="character" w:customStyle="1" w:styleId="WW-Absatz-Standardschriftart1111111111111111">
    <w:name w:val="WW-Absatz-Standardschriftart1111111111111111"/>
    <w:rsid w:val="00AC34F9"/>
  </w:style>
  <w:style w:type="character" w:customStyle="1" w:styleId="Fontepargpadro3">
    <w:name w:val="Fonte parág. padrão3"/>
    <w:rsid w:val="00AC34F9"/>
  </w:style>
  <w:style w:type="character" w:customStyle="1" w:styleId="Fontepargpadro4">
    <w:name w:val="Fonte parág. padrão4"/>
    <w:rsid w:val="00AC34F9"/>
  </w:style>
  <w:style w:type="character" w:customStyle="1" w:styleId="SubttuloChar">
    <w:name w:val="Subtítulo Char"/>
    <w:rsid w:val="00AC34F9"/>
    <w:rPr>
      <w:rFonts w:ascii="Arial" w:eastAsia="MS Mincho" w:hAnsi="Arial" w:cs="Tahoma"/>
      <w:i/>
      <w:iCs/>
      <w:kern w:val="1"/>
      <w:sz w:val="28"/>
      <w:szCs w:val="28"/>
      <w:lang w:eastAsia="zh-CN"/>
    </w:rPr>
  </w:style>
  <w:style w:type="character" w:customStyle="1" w:styleId="WW-Absatz-Standardschriftart111111111111111111">
    <w:name w:val="WW-Absatz-Standardschriftart111111111111111111"/>
    <w:rsid w:val="00AC34F9"/>
  </w:style>
  <w:style w:type="character" w:customStyle="1" w:styleId="WW-Absatz-Standardschriftart1111111111111111111">
    <w:name w:val="WW-Absatz-Standardschriftart1111111111111111111"/>
    <w:rsid w:val="00AC34F9"/>
  </w:style>
  <w:style w:type="paragraph" w:customStyle="1" w:styleId="Ttulo50">
    <w:name w:val="Título5"/>
    <w:basedOn w:val="Normal"/>
    <w:next w:val="Corpodetexto"/>
    <w:rsid w:val="00AC34F9"/>
    <w:pPr>
      <w:spacing w:line="240" w:lineRule="auto"/>
      <w:ind w:left="0"/>
      <w:jc w:val="center"/>
    </w:pPr>
    <w:rPr>
      <w:rFonts w:ascii="Times New Roman" w:eastAsia="Times New Roman" w:hAnsi="Times New Roman" w:cs="Times New Roman"/>
      <w:b/>
      <w:sz w:val="24"/>
      <w:szCs w:val="20"/>
      <w:lang w:eastAsia="zh-CN"/>
    </w:rPr>
  </w:style>
  <w:style w:type="paragraph" w:styleId="Corpodetexto">
    <w:name w:val="Body Text"/>
    <w:basedOn w:val="Normal"/>
    <w:link w:val="CorpodetextoChar"/>
    <w:rsid w:val="00AC34F9"/>
    <w:pPr>
      <w:suppressAutoHyphens/>
      <w:spacing w:before="60" w:after="60" w:line="240" w:lineRule="auto"/>
      <w:ind w:left="0"/>
    </w:pPr>
    <w:rPr>
      <w:rFonts w:ascii="Times New Roman" w:eastAsia="Times New Roman" w:hAnsi="Times New Roman" w:cs="Times New Roman"/>
      <w:color w:val="FF0000"/>
      <w:sz w:val="24"/>
      <w:szCs w:val="20"/>
      <w:lang w:eastAsia="zh-CN"/>
    </w:rPr>
  </w:style>
  <w:style w:type="character" w:customStyle="1" w:styleId="CorpodetextoChar">
    <w:name w:val="Corpo de texto Char"/>
    <w:basedOn w:val="Fontepargpadro"/>
    <w:link w:val="Corpodetexto"/>
    <w:rsid w:val="00AC34F9"/>
    <w:rPr>
      <w:rFonts w:ascii="Times New Roman" w:eastAsia="Times New Roman" w:hAnsi="Times New Roman" w:cs="Times New Roman"/>
      <w:color w:val="FF0000"/>
      <w:sz w:val="24"/>
      <w:szCs w:val="20"/>
      <w:lang w:eastAsia="zh-CN"/>
    </w:rPr>
  </w:style>
  <w:style w:type="paragraph" w:styleId="Lista">
    <w:name w:val="List"/>
    <w:basedOn w:val="Corpodetexto"/>
    <w:rsid w:val="00AC34F9"/>
    <w:pPr>
      <w:spacing w:before="0" w:after="0"/>
    </w:pPr>
    <w:rPr>
      <w:rFonts w:ascii="Arial" w:hAnsi="Arial" w:cs="Tahoma"/>
      <w:b/>
      <w:color w:val="auto"/>
      <w:kern w:val="1"/>
    </w:rPr>
  </w:style>
  <w:style w:type="paragraph" w:styleId="Legenda">
    <w:name w:val="caption"/>
    <w:basedOn w:val="Normal"/>
    <w:qFormat/>
    <w:rsid w:val="00AC34F9"/>
    <w:pPr>
      <w:suppressLineNumbers/>
      <w:suppressAutoHyphens/>
      <w:spacing w:after="120" w:line="240" w:lineRule="auto"/>
      <w:ind w:left="0"/>
      <w:jc w:val="left"/>
    </w:pPr>
    <w:rPr>
      <w:rFonts w:ascii="Times New Roman" w:eastAsia="Times New Roman" w:hAnsi="Times New Roman" w:cs="Mangal"/>
      <w:i/>
      <w:iCs/>
      <w:kern w:val="1"/>
      <w:sz w:val="24"/>
      <w:szCs w:val="24"/>
      <w:lang w:eastAsia="zh-CN"/>
    </w:rPr>
  </w:style>
  <w:style w:type="paragraph" w:customStyle="1" w:styleId="ndice">
    <w:name w:val="Índice"/>
    <w:basedOn w:val="Normal"/>
    <w:rsid w:val="00AC34F9"/>
    <w:pPr>
      <w:suppressLineNumbers/>
      <w:suppressAutoHyphens/>
      <w:spacing w:before="0" w:line="240" w:lineRule="auto"/>
      <w:ind w:left="0"/>
      <w:jc w:val="left"/>
    </w:pPr>
    <w:rPr>
      <w:rFonts w:ascii="Times New Roman" w:eastAsia="Times New Roman" w:hAnsi="Times New Roman" w:cs="Tahoma"/>
      <w:kern w:val="1"/>
      <w:sz w:val="24"/>
      <w:szCs w:val="24"/>
      <w:lang w:eastAsia="zh-CN"/>
    </w:rPr>
  </w:style>
  <w:style w:type="paragraph" w:customStyle="1" w:styleId="Texto">
    <w:name w:val="Texto"/>
    <w:basedOn w:val="Normal"/>
    <w:rsid w:val="00AC34F9"/>
    <w:pPr>
      <w:suppressAutoHyphens/>
      <w:spacing w:before="60" w:after="60" w:line="240" w:lineRule="auto"/>
      <w:ind w:left="0" w:firstLine="709"/>
    </w:pPr>
    <w:rPr>
      <w:rFonts w:ascii="Times New Roman" w:eastAsia="Times New Roman" w:hAnsi="Times New Roman" w:cs="Times New Roman"/>
      <w:sz w:val="24"/>
      <w:szCs w:val="20"/>
      <w:lang w:eastAsia="zh-CN"/>
    </w:rPr>
  </w:style>
  <w:style w:type="paragraph" w:customStyle="1" w:styleId="OtextoSimples">
    <w:name w:val="OtextoSimples"/>
    <w:basedOn w:val="Normal"/>
    <w:next w:val="Normal"/>
    <w:rsid w:val="00AC34F9"/>
    <w:pPr>
      <w:suppressAutoHyphens/>
      <w:spacing w:before="0" w:line="240" w:lineRule="auto"/>
      <w:ind w:left="0"/>
    </w:pPr>
    <w:rPr>
      <w:rFonts w:ascii="Times New Roman" w:eastAsia="Times New Roman" w:hAnsi="Times New Roman" w:cs="Times New Roman"/>
      <w:sz w:val="24"/>
      <w:szCs w:val="20"/>
      <w:lang w:eastAsia="zh-CN"/>
    </w:rPr>
  </w:style>
  <w:style w:type="paragraph" w:styleId="Sumrio1">
    <w:name w:val="toc 1"/>
    <w:basedOn w:val="Normal"/>
    <w:next w:val="Normal"/>
    <w:rsid w:val="00AC34F9"/>
    <w:pPr>
      <w:suppressAutoHyphens/>
      <w:spacing w:before="60" w:after="40" w:line="240" w:lineRule="auto"/>
      <w:ind w:left="0"/>
    </w:pPr>
    <w:rPr>
      <w:rFonts w:ascii="Times New Roman" w:eastAsia="Times New Roman" w:hAnsi="Times New Roman" w:cs="Times New Roman"/>
      <w:szCs w:val="20"/>
      <w:lang w:eastAsia="zh-CN"/>
    </w:rPr>
  </w:style>
  <w:style w:type="paragraph" w:customStyle="1" w:styleId="Corpodetexto33">
    <w:name w:val="Corpo de texto 33"/>
    <w:basedOn w:val="Normal"/>
    <w:rsid w:val="00AC34F9"/>
    <w:pPr>
      <w:suppressAutoHyphens/>
      <w:spacing w:before="0" w:line="240" w:lineRule="auto"/>
      <w:ind w:left="0"/>
      <w:jc w:val="center"/>
    </w:pPr>
    <w:rPr>
      <w:rFonts w:ascii="Arial" w:eastAsia="Times New Roman" w:hAnsi="Arial" w:cs="Arial"/>
      <w:b/>
      <w:sz w:val="44"/>
      <w:szCs w:val="20"/>
      <w:lang w:eastAsia="zh-CN"/>
    </w:rPr>
  </w:style>
  <w:style w:type="paragraph" w:customStyle="1" w:styleId="P30">
    <w:name w:val="P30"/>
    <w:basedOn w:val="Normal"/>
    <w:rsid w:val="00AC34F9"/>
    <w:pPr>
      <w:suppressAutoHyphens/>
      <w:spacing w:before="0" w:line="240" w:lineRule="auto"/>
      <w:ind w:left="0"/>
    </w:pPr>
    <w:rPr>
      <w:rFonts w:ascii="Times New Roman" w:eastAsia="Times New Roman" w:hAnsi="Times New Roman" w:cs="Times New Roman"/>
      <w:b/>
      <w:sz w:val="24"/>
      <w:szCs w:val="20"/>
      <w:lang w:eastAsia="zh-CN"/>
    </w:rPr>
  </w:style>
  <w:style w:type="paragraph" w:customStyle="1" w:styleId="Corpodetexto22">
    <w:name w:val="Corpo de texto 22"/>
    <w:basedOn w:val="Normal"/>
    <w:rsid w:val="00AC34F9"/>
    <w:pPr>
      <w:widowControl w:val="0"/>
      <w:tabs>
        <w:tab w:val="left" w:pos="8646"/>
        <w:tab w:val="left" w:pos="8788"/>
        <w:tab w:val="left" w:pos="10632"/>
      </w:tabs>
      <w:suppressAutoHyphens/>
      <w:spacing w:before="0" w:line="240" w:lineRule="auto"/>
      <w:ind w:left="0" w:right="-1"/>
    </w:pPr>
    <w:rPr>
      <w:rFonts w:ascii="Arial" w:eastAsia="Times New Roman" w:hAnsi="Arial" w:cs="Arial"/>
      <w:sz w:val="24"/>
      <w:szCs w:val="20"/>
      <w:lang w:eastAsia="zh-CN"/>
    </w:rPr>
  </w:style>
  <w:style w:type="paragraph" w:customStyle="1" w:styleId="TextosemFormatao3">
    <w:name w:val="Texto sem Formatação3"/>
    <w:basedOn w:val="Normal"/>
    <w:rsid w:val="00AC34F9"/>
    <w:pPr>
      <w:suppressAutoHyphens/>
      <w:spacing w:before="60" w:after="60" w:line="240" w:lineRule="auto"/>
      <w:ind w:left="0"/>
    </w:pPr>
    <w:rPr>
      <w:rFonts w:ascii="Courier New" w:eastAsia="Times New Roman" w:hAnsi="Courier New" w:cs="Courier New"/>
      <w:sz w:val="24"/>
      <w:szCs w:val="20"/>
      <w:lang w:eastAsia="zh-CN"/>
    </w:rPr>
  </w:style>
  <w:style w:type="paragraph" w:customStyle="1" w:styleId="Saudao1">
    <w:name w:val="Saudação1"/>
    <w:basedOn w:val="Normal"/>
    <w:rsid w:val="00AC34F9"/>
    <w:pPr>
      <w:spacing w:before="0" w:line="240" w:lineRule="auto"/>
      <w:ind w:left="0"/>
      <w:jc w:val="left"/>
    </w:pPr>
    <w:rPr>
      <w:rFonts w:ascii="Times New Roman" w:eastAsia="Times New Roman" w:hAnsi="Times New Roman" w:cs="Times New Roman"/>
      <w:sz w:val="20"/>
      <w:szCs w:val="20"/>
      <w:lang w:eastAsia="zh-CN"/>
    </w:rPr>
  </w:style>
  <w:style w:type="character" w:customStyle="1" w:styleId="CabealhoChar1">
    <w:name w:val="Cabeçalho Char1"/>
    <w:basedOn w:val="Fontepargpadro"/>
    <w:rsid w:val="00AC34F9"/>
    <w:rPr>
      <w:rFonts w:ascii="Times New Roman" w:eastAsia="Times New Roman" w:hAnsi="Times New Roman" w:cs="Times New Roman"/>
      <w:sz w:val="24"/>
      <w:szCs w:val="20"/>
      <w:lang w:eastAsia="zh-CN"/>
    </w:rPr>
  </w:style>
  <w:style w:type="paragraph" w:customStyle="1" w:styleId="p1">
    <w:name w:val="p1"/>
    <w:basedOn w:val="Normal"/>
    <w:rsid w:val="00AC34F9"/>
    <w:pPr>
      <w:widowControl w:val="0"/>
      <w:tabs>
        <w:tab w:val="left" w:pos="720"/>
      </w:tabs>
      <w:spacing w:before="0" w:line="240" w:lineRule="atLeast"/>
      <w:ind w:left="0"/>
    </w:pPr>
    <w:rPr>
      <w:rFonts w:ascii="Times New Roman" w:eastAsia="Times New Roman" w:hAnsi="Times New Roman" w:cs="Times New Roman"/>
      <w:sz w:val="24"/>
      <w:szCs w:val="20"/>
      <w:lang w:eastAsia="zh-CN"/>
    </w:rPr>
  </w:style>
  <w:style w:type="character" w:customStyle="1" w:styleId="TextodebaloChar1">
    <w:name w:val="Texto de balão Char1"/>
    <w:basedOn w:val="Fontepargpadro"/>
    <w:rsid w:val="00AC34F9"/>
    <w:rPr>
      <w:rFonts w:ascii="Tahoma" w:eastAsia="Times New Roman" w:hAnsi="Tahoma" w:cs="Tahoma"/>
      <w:sz w:val="16"/>
      <w:szCs w:val="16"/>
      <w:lang w:eastAsia="zh-CN"/>
    </w:rPr>
  </w:style>
  <w:style w:type="paragraph" w:customStyle="1" w:styleId="TextosemFormatao2">
    <w:name w:val="Texto sem Formatação2"/>
    <w:basedOn w:val="Normal"/>
    <w:rsid w:val="00AC34F9"/>
    <w:pPr>
      <w:suppressAutoHyphens/>
      <w:spacing w:before="0" w:line="240" w:lineRule="auto"/>
      <w:ind w:left="0"/>
      <w:jc w:val="left"/>
    </w:pPr>
    <w:rPr>
      <w:rFonts w:ascii="Courier New" w:eastAsia="Times New Roman" w:hAnsi="Courier New" w:cs="Courier New"/>
      <w:kern w:val="1"/>
      <w:sz w:val="24"/>
      <w:szCs w:val="24"/>
      <w:lang w:eastAsia="zh-CN"/>
    </w:rPr>
  </w:style>
  <w:style w:type="paragraph" w:styleId="Recuodecorpodetexto">
    <w:name w:val="Body Text Indent"/>
    <w:basedOn w:val="Normal"/>
    <w:link w:val="RecuodecorpodetextoChar1"/>
    <w:rsid w:val="00AC34F9"/>
    <w:pPr>
      <w:suppressAutoHyphens/>
      <w:spacing w:before="60" w:after="120" w:line="240" w:lineRule="auto"/>
      <w:ind w:left="283"/>
    </w:pPr>
    <w:rPr>
      <w:rFonts w:ascii="Times New Roman" w:eastAsia="Times New Roman" w:hAnsi="Times New Roman" w:cs="Times New Roman"/>
      <w:sz w:val="24"/>
      <w:szCs w:val="20"/>
      <w:lang w:eastAsia="zh-CN"/>
    </w:rPr>
  </w:style>
  <w:style w:type="character" w:customStyle="1" w:styleId="RecuodecorpodetextoChar1">
    <w:name w:val="Recuo de corpo de texto Char1"/>
    <w:basedOn w:val="Fontepargpadro"/>
    <w:link w:val="Recuodecorpodetexto"/>
    <w:rsid w:val="00AC34F9"/>
    <w:rPr>
      <w:rFonts w:ascii="Times New Roman" w:eastAsia="Times New Roman" w:hAnsi="Times New Roman" w:cs="Times New Roman"/>
      <w:sz w:val="24"/>
      <w:szCs w:val="20"/>
      <w:lang w:eastAsia="zh-CN"/>
    </w:rPr>
  </w:style>
  <w:style w:type="paragraph" w:customStyle="1" w:styleId="Ttulo40">
    <w:name w:val="Título4"/>
    <w:basedOn w:val="Normal"/>
    <w:next w:val="Corpodetexto"/>
    <w:rsid w:val="00AC34F9"/>
    <w:pPr>
      <w:keepNext/>
      <w:suppressAutoHyphens/>
      <w:spacing w:before="240" w:after="120" w:line="240" w:lineRule="auto"/>
      <w:ind w:left="0"/>
      <w:jc w:val="left"/>
    </w:pPr>
    <w:rPr>
      <w:rFonts w:ascii="Arial" w:eastAsia="Lucida Sans Unicode" w:hAnsi="Arial" w:cs="Mangal"/>
      <w:kern w:val="1"/>
      <w:sz w:val="28"/>
      <w:szCs w:val="28"/>
      <w:lang w:eastAsia="zh-CN"/>
    </w:rPr>
  </w:style>
  <w:style w:type="paragraph" w:customStyle="1" w:styleId="Ttulo30">
    <w:name w:val="Título3"/>
    <w:basedOn w:val="Normal"/>
    <w:next w:val="Subttulo"/>
    <w:rsid w:val="00AC34F9"/>
    <w:pPr>
      <w:suppressAutoHyphens/>
      <w:spacing w:before="0" w:line="240" w:lineRule="auto"/>
      <w:ind w:left="0"/>
      <w:jc w:val="center"/>
    </w:pPr>
    <w:rPr>
      <w:rFonts w:ascii="Arial" w:eastAsia="Times New Roman" w:hAnsi="Arial" w:cs="Arial"/>
      <w:b/>
      <w:kern w:val="1"/>
      <w:sz w:val="24"/>
      <w:szCs w:val="20"/>
      <w:lang w:eastAsia="zh-CN"/>
    </w:rPr>
  </w:style>
  <w:style w:type="paragraph" w:customStyle="1" w:styleId="Captulo">
    <w:name w:val="Capítulo"/>
    <w:basedOn w:val="Normal"/>
    <w:next w:val="Corpodetexto"/>
    <w:rsid w:val="00AC34F9"/>
    <w:pPr>
      <w:keepNext/>
      <w:suppressAutoHyphens/>
      <w:spacing w:before="240" w:after="120" w:line="240" w:lineRule="auto"/>
      <w:ind w:left="0"/>
      <w:jc w:val="left"/>
    </w:pPr>
    <w:rPr>
      <w:rFonts w:ascii="Arial" w:eastAsia="MS Mincho" w:hAnsi="Arial" w:cs="Tahoma"/>
      <w:kern w:val="1"/>
      <w:sz w:val="28"/>
      <w:szCs w:val="28"/>
      <w:lang w:eastAsia="zh-CN"/>
    </w:rPr>
  </w:style>
  <w:style w:type="paragraph" w:customStyle="1" w:styleId="Legenda2">
    <w:name w:val="Legenda2"/>
    <w:basedOn w:val="Normal"/>
    <w:rsid w:val="00AC34F9"/>
    <w:pPr>
      <w:suppressLineNumbers/>
      <w:suppressAutoHyphens/>
      <w:spacing w:after="120" w:line="240" w:lineRule="auto"/>
      <w:ind w:left="0"/>
      <w:jc w:val="left"/>
    </w:pPr>
    <w:rPr>
      <w:rFonts w:ascii="Times New Roman" w:eastAsia="Times New Roman" w:hAnsi="Times New Roman" w:cs="Tahoma"/>
      <w:i/>
      <w:iCs/>
      <w:kern w:val="1"/>
      <w:sz w:val="24"/>
      <w:szCs w:val="24"/>
      <w:lang w:eastAsia="zh-CN"/>
    </w:rPr>
  </w:style>
  <w:style w:type="paragraph" w:customStyle="1" w:styleId="Legenda1">
    <w:name w:val="Legenda1"/>
    <w:basedOn w:val="Normal"/>
    <w:rsid w:val="00AC34F9"/>
    <w:pPr>
      <w:suppressLineNumbers/>
      <w:suppressAutoHyphens/>
      <w:spacing w:after="120" w:line="240" w:lineRule="auto"/>
      <w:ind w:left="0"/>
      <w:jc w:val="left"/>
    </w:pPr>
    <w:rPr>
      <w:rFonts w:ascii="Times New Roman" w:eastAsia="Times New Roman" w:hAnsi="Times New Roman" w:cs="Tahoma"/>
      <w:i/>
      <w:iCs/>
      <w:kern w:val="1"/>
      <w:sz w:val="24"/>
      <w:szCs w:val="24"/>
      <w:lang w:eastAsia="zh-CN"/>
    </w:rPr>
  </w:style>
  <w:style w:type="paragraph" w:styleId="Subttulo">
    <w:name w:val="Subtitle"/>
    <w:basedOn w:val="Captulo"/>
    <w:next w:val="Corpodetexto"/>
    <w:link w:val="SubttuloChar1"/>
    <w:qFormat/>
    <w:rsid w:val="00AC34F9"/>
    <w:pPr>
      <w:jc w:val="center"/>
    </w:pPr>
    <w:rPr>
      <w:i/>
      <w:iCs/>
    </w:rPr>
  </w:style>
  <w:style w:type="character" w:customStyle="1" w:styleId="SubttuloChar1">
    <w:name w:val="Subtítulo Char1"/>
    <w:basedOn w:val="Fontepargpadro"/>
    <w:link w:val="Subttulo"/>
    <w:rsid w:val="00AC34F9"/>
    <w:rPr>
      <w:rFonts w:ascii="Arial" w:eastAsia="MS Mincho" w:hAnsi="Arial" w:cs="Tahoma"/>
      <w:i/>
      <w:iCs/>
      <w:kern w:val="1"/>
      <w:sz w:val="28"/>
      <w:szCs w:val="28"/>
      <w:lang w:eastAsia="zh-CN"/>
    </w:rPr>
  </w:style>
  <w:style w:type="paragraph" w:customStyle="1" w:styleId="WW-Corpodetexto3">
    <w:name w:val="WW-Corpo de texto 3"/>
    <w:basedOn w:val="Normal"/>
    <w:rsid w:val="00AC34F9"/>
    <w:pPr>
      <w:suppressAutoHyphens/>
      <w:spacing w:before="0" w:line="240" w:lineRule="auto"/>
      <w:ind w:left="0"/>
    </w:pPr>
    <w:rPr>
      <w:rFonts w:ascii="Courier New" w:eastAsia="Times New Roman" w:hAnsi="Courier New" w:cs="Courier New"/>
      <w:kern w:val="1"/>
      <w:sz w:val="24"/>
      <w:szCs w:val="20"/>
      <w:lang w:eastAsia="zh-CN"/>
    </w:rPr>
  </w:style>
  <w:style w:type="paragraph" w:customStyle="1" w:styleId="Corpodetexto21">
    <w:name w:val="Corpo de texto 21"/>
    <w:basedOn w:val="Normal"/>
    <w:rsid w:val="00AC34F9"/>
    <w:pPr>
      <w:suppressAutoHyphens/>
      <w:spacing w:before="0" w:line="240" w:lineRule="auto"/>
      <w:ind w:left="0"/>
    </w:pPr>
    <w:rPr>
      <w:rFonts w:ascii="Arial" w:eastAsia="Times New Roman" w:hAnsi="Arial" w:cs="Arial"/>
      <w:color w:val="FF0000"/>
      <w:kern w:val="1"/>
      <w:sz w:val="24"/>
      <w:szCs w:val="20"/>
      <w:lang w:eastAsia="zh-CN"/>
    </w:rPr>
  </w:style>
  <w:style w:type="paragraph" w:customStyle="1" w:styleId="Recuodecorpodetexto21">
    <w:name w:val="Recuo de corpo de texto 21"/>
    <w:basedOn w:val="Normal"/>
    <w:rsid w:val="00AC34F9"/>
    <w:pPr>
      <w:suppressAutoHyphens/>
      <w:spacing w:before="0" w:line="240" w:lineRule="auto"/>
      <w:ind w:left="567" w:hanging="283"/>
    </w:pPr>
    <w:rPr>
      <w:rFonts w:ascii="Arial" w:eastAsia="Times New Roman" w:hAnsi="Arial" w:cs="Arial"/>
      <w:kern w:val="1"/>
      <w:szCs w:val="20"/>
      <w:lang w:eastAsia="zh-CN"/>
    </w:rPr>
  </w:style>
  <w:style w:type="paragraph" w:customStyle="1" w:styleId="Corpodetexto31">
    <w:name w:val="Corpo de texto 31"/>
    <w:basedOn w:val="Normal"/>
    <w:rsid w:val="00AC34F9"/>
    <w:pPr>
      <w:widowControl w:val="0"/>
      <w:suppressAutoHyphens/>
      <w:spacing w:before="0" w:line="240" w:lineRule="auto"/>
      <w:ind w:left="0"/>
    </w:pPr>
    <w:rPr>
      <w:rFonts w:ascii="Times New Roman" w:eastAsia="Times New Roman" w:hAnsi="Times New Roman" w:cs="Times New Roman"/>
      <w:kern w:val="1"/>
      <w:sz w:val="20"/>
      <w:szCs w:val="20"/>
      <w:lang w:eastAsia="zh-CN"/>
    </w:rPr>
  </w:style>
  <w:style w:type="paragraph" w:customStyle="1" w:styleId="Corpodetexto23">
    <w:name w:val="Corpo de texto 23"/>
    <w:basedOn w:val="Normal"/>
    <w:rsid w:val="00AC34F9"/>
    <w:pPr>
      <w:suppressAutoHyphens/>
      <w:spacing w:before="0" w:line="360" w:lineRule="auto"/>
      <w:ind w:left="0" w:firstLine="2268"/>
    </w:pPr>
    <w:rPr>
      <w:rFonts w:ascii="Times New Roman" w:eastAsia="Times New Roman" w:hAnsi="Times New Roman" w:cs="Times New Roman"/>
      <w:kern w:val="1"/>
      <w:sz w:val="24"/>
      <w:szCs w:val="20"/>
      <w:lang w:eastAsia="zh-CN"/>
    </w:rPr>
  </w:style>
  <w:style w:type="paragraph" w:customStyle="1" w:styleId="Textodecomentrio1">
    <w:name w:val="Texto de comentário1"/>
    <w:basedOn w:val="Normal"/>
    <w:rsid w:val="00AC34F9"/>
    <w:pPr>
      <w:suppressAutoHyphens/>
      <w:spacing w:before="0" w:line="240" w:lineRule="auto"/>
      <w:ind w:left="0"/>
    </w:pPr>
    <w:rPr>
      <w:rFonts w:ascii="Times New Roman" w:eastAsia="Times New Roman" w:hAnsi="Times New Roman" w:cs="Times New Roman"/>
      <w:kern w:val="1"/>
      <w:sz w:val="20"/>
      <w:szCs w:val="20"/>
      <w:lang w:eastAsia="zh-CN"/>
    </w:rPr>
  </w:style>
  <w:style w:type="paragraph" w:customStyle="1" w:styleId="BodyText21">
    <w:name w:val="Body Text 21"/>
    <w:basedOn w:val="Normal"/>
    <w:rsid w:val="00AC34F9"/>
    <w:pPr>
      <w:suppressAutoHyphens/>
      <w:spacing w:before="0" w:line="240" w:lineRule="auto"/>
      <w:ind w:left="0"/>
    </w:pPr>
    <w:rPr>
      <w:rFonts w:ascii="Times New Roman" w:eastAsia="Times New Roman" w:hAnsi="Times New Roman" w:cs="Times New Roman"/>
      <w:kern w:val="1"/>
      <w:sz w:val="24"/>
      <w:szCs w:val="20"/>
      <w:lang w:eastAsia="zh-CN"/>
    </w:rPr>
  </w:style>
  <w:style w:type="paragraph" w:customStyle="1" w:styleId="Recuodecorpodetexto31">
    <w:name w:val="Recuo de corpo de texto 31"/>
    <w:basedOn w:val="Normal"/>
    <w:rsid w:val="00AC34F9"/>
    <w:pPr>
      <w:suppressAutoHyphens/>
      <w:spacing w:before="0" w:line="240" w:lineRule="auto"/>
      <w:ind w:left="0" w:firstLine="426"/>
      <w:jc w:val="left"/>
    </w:pPr>
    <w:rPr>
      <w:rFonts w:ascii="Times New Roman" w:eastAsia="Times New Roman" w:hAnsi="Times New Roman" w:cs="Times New Roman"/>
      <w:kern w:val="1"/>
      <w:sz w:val="24"/>
      <w:szCs w:val="20"/>
      <w:lang w:eastAsia="zh-CN"/>
    </w:rPr>
  </w:style>
  <w:style w:type="paragraph" w:customStyle="1" w:styleId="TextosemFormatao1">
    <w:name w:val="Texto sem Formatação1"/>
    <w:basedOn w:val="Normal"/>
    <w:rsid w:val="00AC34F9"/>
    <w:pPr>
      <w:suppressAutoHyphens/>
      <w:spacing w:before="0" w:line="240" w:lineRule="auto"/>
      <w:ind w:left="0"/>
      <w:jc w:val="left"/>
    </w:pPr>
    <w:rPr>
      <w:rFonts w:ascii="Courier New" w:eastAsia="Times New Roman" w:hAnsi="Courier New" w:cs="Courier New"/>
      <w:kern w:val="1"/>
      <w:sz w:val="20"/>
      <w:szCs w:val="20"/>
      <w:lang w:eastAsia="zh-CN"/>
    </w:rPr>
  </w:style>
  <w:style w:type="paragraph" w:customStyle="1" w:styleId="P">
    <w:name w:val="P"/>
    <w:basedOn w:val="Normal"/>
    <w:rsid w:val="00AC34F9"/>
    <w:pPr>
      <w:suppressAutoHyphens/>
      <w:spacing w:before="0" w:line="240" w:lineRule="auto"/>
      <w:ind w:left="0"/>
    </w:pPr>
    <w:rPr>
      <w:rFonts w:ascii="Times New Roman" w:eastAsia="Times New Roman" w:hAnsi="Times New Roman" w:cs="Times New Roman"/>
      <w:b/>
      <w:kern w:val="1"/>
      <w:sz w:val="20"/>
      <w:szCs w:val="20"/>
      <w:lang w:eastAsia="zh-CN"/>
    </w:rPr>
  </w:style>
  <w:style w:type="paragraph" w:customStyle="1" w:styleId="Textodecomentrio2">
    <w:name w:val="Texto de comentário2"/>
    <w:basedOn w:val="Normal"/>
    <w:rsid w:val="00AC34F9"/>
    <w:pPr>
      <w:suppressAutoHyphens/>
      <w:spacing w:before="60" w:after="60" w:line="240" w:lineRule="auto"/>
      <w:ind w:left="0"/>
    </w:pPr>
    <w:rPr>
      <w:rFonts w:ascii="Times New Roman" w:eastAsia="Times New Roman" w:hAnsi="Times New Roman" w:cs="Times New Roman"/>
      <w:sz w:val="20"/>
      <w:szCs w:val="20"/>
      <w:lang w:eastAsia="zh-CN"/>
    </w:rPr>
  </w:style>
  <w:style w:type="character" w:customStyle="1" w:styleId="TextodecomentrioChar1">
    <w:name w:val="Texto de comentário Char1"/>
    <w:basedOn w:val="Fontepargpadro"/>
    <w:uiPriority w:val="99"/>
    <w:rsid w:val="00AC34F9"/>
    <w:rPr>
      <w:rFonts w:ascii="Times New Roman" w:eastAsia="Times New Roman" w:hAnsi="Times New Roman" w:cs="Times New Roman"/>
      <w:sz w:val="20"/>
      <w:szCs w:val="20"/>
      <w:lang w:eastAsia="zh-CN"/>
    </w:rPr>
  </w:style>
  <w:style w:type="character" w:customStyle="1" w:styleId="AssuntodocomentrioChar1">
    <w:name w:val="Assunto do comentário Char1"/>
    <w:basedOn w:val="TextodecomentrioChar1"/>
    <w:rsid w:val="00AC34F9"/>
    <w:rPr>
      <w:rFonts w:ascii="Calibri" w:eastAsia="Times New Roman" w:hAnsi="Calibri" w:cs="Calibri"/>
      <w:b/>
      <w:bCs/>
      <w:kern w:val="1"/>
      <w:sz w:val="20"/>
      <w:szCs w:val="20"/>
      <w:lang w:eastAsia="zh-CN"/>
    </w:rPr>
  </w:style>
  <w:style w:type="paragraph" w:customStyle="1" w:styleId="Contedodatabela">
    <w:name w:val="Conteúdo da tabela"/>
    <w:basedOn w:val="Normal"/>
    <w:rsid w:val="00AC34F9"/>
    <w:pPr>
      <w:suppressLineNumbers/>
      <w:suppressAutoHyphens/>
      <w:spacing w:before="0" w:line="240" w:lineRule="auto"/>
      <w:ind w:left="0"/>
      <w:jc w:val="left"/>
    </w:pPr>
    <w:rPr>
      <w:rFonts w:ascii="Times New Roman" w:eastAsia="Times New Roman" w:hAnsi="Times New Roman" w:cs="Times New Roman"/>
      <w:kern w:val="1"/>
      <w:sz w:val="24"/>
      <w:szCs w:val="24"/>
      <w:lang w:eastAsia="zh-CN"/>
    </w:rPr>
  </w:style>
  <w:style w:type="paragraph" w:customStyle="1" w:styleId="Ttulodatabela">
    <w:name w:val="Título da tabela"/>
    <w:basedOn w:val="Contedodatabela"/>
    <w:rsid w:val="00AC34F9"/>
    <w:pPr>
      <w:jc w:val="center"/>
    </w:pPr>
    <w:rPr>
      <w:b/>
      <w:bCs/>
    </w:rPr>
  </w:style>
  <w:style w:type="paragraph" w:customStyle="1" w:styleId="Contedodoquadro">
    <w:name w:val="Conteúdo do quadro"/>
    <w:basedOn w:val="Corpodetexto"/>
    <w:rsid w:val="00AC34F9"/>
    <w:pPr>
      <w:spacing w:before="0" w:after="0"/>
    </w:pPr>
    <w:rPr>
      <w:rFonts w:ascii="Arial" w:hAnsi="Arial" w:cs="Arial"/>
      <w:b/>
      <w:color w:val="auto"/>
      <w:kern w:val="1"/>
    </w:rPr>
  </w:style>
  <w:style w:type="paragraph" w:styleId="NormalWeb">
    <w:name w:val="Normal (Web)"/>
    <w:basedOn w:val="Normal"/>
    <w:uiPriority w:val="99"/>
    <w:rsid w:val="00AC34F9"/>
    <w:pPr>
      <w:spacing w:before="280" w:line="240" w:lineRule="auto"/>
      <w:ind w:left="0"/>
    </w:pPr>
    <w:rPr>
      <w:rFonts w:ascii="Times New Roman" w:eastAsia="Times New Roman" w:hAnsi="Times New Roman" w:cs="Times New Roman"/>
      <w:kern w:val="1"/>
      <w:sz w:val="24"/>
      <w:szCs w:val="24"/>
      <w:lang w:eastAsia="zh-CN"/>
    </w:rPr>
  </w:style>
  <w:style w:type="paragraph" w:customStyle="1" w:styleId="western">
    <w:name w:val="western"/>
    <w:basedOn w:val="Normal"/>
    <w:rsid w:val="00AC34F9"/>
    <w:pPr>
      <w:spacing w:before="280" w:line="240" w:lineRule="auto"/>
      <w:ind w:left="0"/>
    </w:pPr>
    <w:rPr>
      <w:rFonts w:ascii="Arial" w:eastAsia="Times New Roman" w:hAnsi="Arial" w:cs="Arial"/>
      <w:b/>
      <w:bCs/>
      <w:kern w:val="1"/>
      <w:sz w:val="24"/>
      <w:szCs w:val="24"/>
      <w:lang w:eastAsia="zh-CN"/>
    </w:rPr>
  </w:style>
  <w:style w:type="paragraph" w:customStyle="1" w:styleId="western1">
    <w:name w:val="western1"/>
    <w:basedOn w:val="Normal"/>
    <w:rsid w:val="00AC34F9"/>
    <w:pPr>
      <w:spacing w:before="280" w:line="240" w:lineRule="auto"/>
      <w:ind w:left="0"/>
    </w:pPr>
    <w:rPr>
      <w:rFonts w:ascii="Arial" w:eastAsia="Times New Roman" w:hAnsi="Arial" w:cs="Arial"/>
      <w:b/>
      <w:bCs/>
      <w:kern w:val="1"/>
      <w:sz w:val="24"/>
      <w:szCs w:val="24"/>
      <w:lang w:eastAsia="zh-CN"/>
    </w:rPr>
  </w:style>
  <w:style w:type="paragraph" w:customStyle="1" w:styleId="Contedodetabela">
    <w:name w:val="Conteúdo de tabela"/>
    <w:basedOn w:val="Normal"/>
    <w:rsid w:val="00AC34F9"/>
    <w:pPr>
      <w:widowControl w:val="0"/>
      <w:suppressLineNumbers/>
      <w:suppressAutoHyphens/>
      <w:spacing w:before="0" w:line="240" w:lineRule="auto"/>
      <w:ind w:left="0"/>
      <w:jc w:val="left"/>
    </w:pPr>
    <w:rPr>
      <w:rFonts w:ascii="Times New Roman" w:eastAsia="SimSun" w:hAnsi="Times New Roman" w:cs="Mangal"/>
      <w:kern w:val="1"/>
      <w:sz w:val="24"/>
      <w:szCs w:val="24"/>
      <w:lang w:eastAsia="zh-CN" w:bidi="hi-IN"/>
    </w:rPr>
  </w:style>
  <w:style w:type="paragraph" w:customStyle="1" w:styleId="Ttulodetabela">
    <w:name w:val="Título de tabela"/>
    <w:basedOn w:val="Contedodatabela"/>
    <w:rsid w:val="00AC34F9"/>
    <w:pPr>
      <w:jc w:val="center"/>
    </w:pPr>
    <w:rPr>
      <w:b/>
      <w:bCs/>
    </w:rPr>
  </w:style>
  <w:style w:type="paragraph" w:customStyle="1" w:styleId="TextosemFormatao4">
    <w:name w:val="Texto sem Formatação4"/>
    <w:basedOn w:val="Normal"/>
    <w:rsid w:val="00AC34F9"/>
    <w:pPr>
      <w:suppressAutoHyphens/>
      <w:spacing w:before="0" w:line="240" w:lineRule="auto"/>
      <w:ind w:left="0"/>
      <w:jc w:val="left"/>
    </w:pPr>
    <w:rPr>
      <w:rFonts w:ascii="Courier New" w:eastAsia="Times New Roman" w:hAnsi="Courier New" w:cs="Courier New"/>
      <w:kern w:val="1"/>
      <w:sz w:val="20"/>
      <w:szCs w:val="20"/>
      <w:lang w:eastAsia="zh-CN"/>
    </w:rPr>
  </w:style>
  <w:style w:type="paragraph" w:customStyle="1" w:styleId="Textoembloco1">
    <w:name w:val="Texto em bloco1"/>
    <w:basedOn w:val="Normal"/>
    <w:rsid w:val="00AC34F9"/>
    <w:pPr>
      <w:tabs>
        <w:tab w:val="left" w:pos="851"/>
        <w:tab w:val="left" w:pos="993"/>
      </w:tabs>
      <w:suppressAutoHyphens/>
      <w:spacing w:before="60" w:after="60" w:line="240" w:lineRule="auto"/>
      <w:ind w:left="993" w:right="141" w:hanging="779"/>
    </w:pPr>
    <w:rPr>
      <w:rFonts w:ascii="Times New Roman" w:eastAsia="Times New Roman" w:hAnsi="Times New Roman" w:cs="Times New Roman"/>
      <w:kern w:val="1"/>
      <w:sz w:val="24"/>
      <w:szCs w:val="24"/>
      <w:lang w:eastAsia="zh-CN"/>
    </w:rPr>
  </w:style>
  <w:style w:type="paragraph" w:customStyle="1" w:styleId="Corpodetexto32">
    <w:name w:val="Corpo de texto 32"/>
    <w:basedOn w:val="Normal"/>
    <w:rsid w:val="00AC34F9"/>
    <w:pPr>
      <w:tabs>
        <w:tab w:val="left" w:pos="0"/>
        <w:tab w:val="left" w:pos="578"/>
      </w:tabs>
      <w:suppressAutoHyphens/>
      <w:autoSpaceDE w:val="0"/>
      <w:spacing w:before="0" w:line="249" w:lineRule="exact"/>
      <w:ind w:left="0"/>
    </w:pPr>
    <w:rPr>
      <w:rFonts w:ascii="Times New Roman" w:eastAsia="Times New Roman" w:hAnsi="Times New Roman" w:cs="Times New Roman"/>
      <w:kern w:val="1"/>
      <w:sz w:val="24"/>
      <w:lang w:val="pt-PT" w:eastAsia="zh-CN"/>
    </w:rPr>
  </w:style>
  <w:style w:type="paragraph" w:customStyle="1" w:styleId="Ttulo10">
    <w:name w:val="Título1"/>
    <w:basedOn w:val="Normal"/>
    <w:next w:val="Corpodetexto"/>
    <w:rsid w:val="00AC34F9"/>
    <w:pPr>
      <w:keepNext/>
      <w:suppressAutoHyphens/>
      <w:spacing w:before="240" w:after="120" w:line="240" w:lineRule="auto"/>
      <w:ind w:left="0"/>
      <w:jc w:val="left"/>
    </w:pPr>
    <w:rPr>
      <w:rFonts w:ascii="Arial" w:eastAsia="Lucida Sans Unicode" w:hAnsi="Arial" w:cs="Mangal"/>
      <w:kern w:val="1"/>
      <w:sz w:val="28"/>
      <w:szCs w:val="28"/>
      <w:lang w:eastAsia="zh-CN"/>
    </w:rPr>
  </w:style>
  <w:style w:type="paragraph" w:customStyle="1" w:styleId="Ttulo20">
    <w:name w:val="Título2"/>
    <w:basedOn w:val="Normal"/>
    <w:next w:val="Corpodetexto"/>
    <w:rsid w:val="00AC34F9"/>
    <w:pPr>
      <w:keepNext/>
      <w:suppressAutoHyphens/>
      <w:spacing w:before="240" w:after="120" w:line="240" w:lineRule="auto"/>
      <w:ind w:left="0"/>
      <w:jc w:val="left"/>
    </w:pPr>
    <w:rPr>
      <w:rFonts w:ascii="Arial" w:eastAsia="Lucida Sans Unicode" w:hAnsi="Arial" w:cs="Mangal"/>
      <w:kern w:val="1"/>
      <w:sz w:val="28"/>
      <w:szCs w:val="28"/>
      <w:lang w:eastAsia="zh-CN"/>
    </w:rPr>
  </w:style>
  <w:style w:type="paragraph" w:customStyle="1" w:styleId="Textopadro">
    <w:name w:val="Texto padrão"/>
    <w:basedOn w:val="Normal"/>
    <w:rsid w:val="00AC34F9"/>
    <w:pPr>
      <w:suppressAutoHyphens/>
      <w:spacing w:before="0" w:line="240" w:lineRule="auto"/>
      <w:ind w:left="0"/>
      <w:jc w:val="left"/>
    </w:pPr>
    <w:rPr>
      <w:rFonts w:ascii="Times New Roman" w:eastAsia="Times New Roman" w:hAnsi="Times New Roman" w:cs="Times New Roman"/>
      <w:sz w:val="24"/>
      <w:szCs w:val="24"/>
      <w:lang w:eastAsia="zh-CN"/>
    </w:rPr>
  </w:style>
  <w:style w:type="paragraph" w:customStyle="1" w:styleId="Estilo1">
    <w:name w:val="Estilo1"/>
    <w:basedOn w:val="Normal"/>
    <w:rsid w:val="00AC34F9"/>
    <w:pPr>
      <w:spacing w:before="0" w:after="120" w:line="360" w:lineRule="auto"/>
      <w:ind w:left="567"/>
    </w:pPr>
    <w:rPr>
      <w:rFonts w:ascii="Times New Roman" w:eastAsia="Times New Roman" w:hAnsi="Times New Roman" w:cs="Times New Roman"/>
      <w:sz w:val="20"/>
      <w:szCs w:val="20"/>
      <w:lang w:eastAsia="zh-CN"/>
    </w:rPr>
  </w:style>
  <w:style w:type="paragraph" w:customStyle="1" w:styleId="Default">
    <w:name w:val="Default"/>
    <w:rsid w:val="00AC34F9"/>
    <w:pPr>
      <w:suppressAutoHyphens/>
      <w:autoSpaceDE w:val="0"/>
      <w:spacing w:before="0" w:line="240" w:lineRule="auto"/>
      <w:ind w:left="0"/>
      <w:jc w:val="left"/>
    </w:pPr>
    <w:rPr>
      <w:rFonts w:ascii="Arial" w:eastAsia="Times New Roman" w:hAnsi="Arial" w:cs="Arial"/>
      <w:color w:val="000000"/>
      <w:sz w:val="24"/>
      <w:szCs w:val="24"/>
      <w:lang w:eastAsia="zh-CN"/>
    </w:rPr>
  </w:style>
  <w:style w:type="character" w:customStyle="1" w:styleId="WW8Num6z1">
    <w:name w:val="WW8Num6z1"/>
    <w:rsid w:val="00AC34F9"/>
    <w:rPr>
      <w:rFonts w:ascii="Arial" w:eastAsia="Arial Unicode MS" w:hAnsi="Arial" w:cs="Arial"/>
      <w:b/>
      <w:sz w:val="22"/>
      <w:szCs w:val="22"/>
    </w:rPr>
  </w:style>
  <w:style w:type="character" w:customStyle="1" w:styleId="WW8Num15z1">
    <w:name w:val="WW8Num15z1"/>
    <w:rsid w:val="00AC34F9"/>
    <w:rPr>
      <w:rFonts w:ascii="Arial" w:eastAsia="Arial Unicode MS" w:hAnsi="Arial" w:cs="Arial"/>
      <w:b/>
      <w:sz w:val="22"/>
      <w:szCs w:val="22"/>
    </w:rPr>
  </w:style>
  <w:style w:type="character" w:customStyle="1" w:styleId="Fontepargpadro8">
    <w:name w:val="Fonte parág. padrão8"/>
    <w:rsid w:val="00AC34F9"/>
  </w:style>
  <w:style w:type="character" w:customStyle="1" w:styleId="WW8Num3z3">
    <w:name w:val="WW8Num3z3"/>
    <w:rsid w:val="00AC34F9"/>
  </w:style>
  <w:style w:type="character" w:customStyle="1" w:styleId="WW8Num3z4">
    <w:name w:val="WW8Num3z4"/>
    <w:rsid w:val="00AC34F9"/>
  </w:style>
  <w:style w:type="character" w:customStyle="1" w:styleId="WW8Num3z5">
    <w:name w:val="WW8Num3z5"/>
    <w:rsid w:val="00AC34F9"/>
  </w:style>
  <w:style w:type="character" w:customStyle="1" w:styleId="WW8Num3z6">
    <w:name w:val="WW8Num3z6"/>
    <w:rsid w:val="00AC34F9"/>
  </w:style>
  <w:style w:type="character" w:customStyle="1" w:styleId="WW8Num3z7">
    <w:name w:val="WW8Num3z7"/>
    <w:rsid w:val="00AC34F9"/>
  </w:style>
  <w:style w:type="character" w:customStyle="1" w:styleId="WW8Num3z8">
    <w:name w:val="WW8Num3z8"/>
    <w:rsid w:val="00AC34F9"/>
  </w:style>
  <w:style w:type="character" w:customStyle="1" w:styleId="WW8Num4z1">
    <w:name w:val="WW8Num4z1"/>
    <w:rsid w:val="00AC34F9"/>
  </w:style>
  <w:style w:type="character" w:customStyle="1" w:styleId="WW8Num4z2">
    <w:name w:val="WW8Num4z2"/>
    <w:rsid w:val="00AC34F9"/>
  </w:style>
  <w:style w:type="character" w:customStyle="1" w:styleId="WW8Num4z3">
    <w:name w:val="WW8Num4z3"/>
    <w:rsid w:val="00AC34F9"/>
  </w:style>
  <w:style w:type="character" w:customStyle="1" w:styleId="WW8Num4z4">
    <w:name w:val="WW8Num4z4"/>
    <w:rsid w:val="00AC34F9"/>
  </w:style>
  <w:style w:type="character" w:customStyle="1" w:styleId="WW8Num4z5">
    <w:name w:val="WW8Num4z5"/>
    <w:rsid w:val="00AC34F9"/>
  </w:style>
  <w:style w:type="character" w:customStyle="1" w:styleId="WW8Num4z6">
    <w:name w:val="WW8Num4z6"/>
    <w:rsid w:val="00AC34F9"/>
  </w:style>
  <w:style w:type="character" w:customStyle="1" w:styleId="WW8Num4z7">
    <w:name w:val="WW8Num4z7"/>
    <w:rsid w:val="00AC34F9"/>
  </w:style>
  <w:style w:type="character" w:customStyle="1" w:styleId="WW8Num4z8">
    <w:name w:val="WW8Num4z8"/>
    <w:rsid w:val="00AC34F9"/>
  </w:style>
  <w:style w:type="character" w:customStyle="1" w:styleId="WW8Num5z3">
    <w:name w:val="WW8Num5z3"/>
    <w:rsid w:val="00AC34F9"/>
  </w:style>
  <w:style w:type="character" w:customStyle="1" w:styleId="WW8Num5z4">
    <w:name w:val="WW8Num5z4"/>
    <w:rsid w:val="00AC34F9"/>
  </w:style>
  <w:style w:type="character" w:customStyle="1" w:styleId="WW8Num5z5">
    <w:name w:val="WW8Num5z5"/>
    <w:rsid w:val="00AC34F9"/>
  </w:style>
  <w:style w:type="character" w:customStyle="1" w:styleId="WW8Num5z6">
    <w:name w:val="WW8Num5z6"/>
    <w:rsid w:val="00AC34F9"/>
  </w:style>
  <w:style w:type="character" w:customStyle="1" w:styleId="WW8Num5z7">
    <w:name w:val="WW8Num5z7"/>
    <w:rsid w:val="00AC34F9"/>
  </w:style>
  <w:style w:type="character" w:customStyle="1" w:styleId="WW8Num5z8">
    <w:name w:val="WW8Num5z8"/>
    <w:rsid w:val="00AC34F9"/>
  </w:style>
  <w:style w:type="character" w:customStyle="1" w:styleId="WW8Num6z2">
    <w:name w:val="WW8Num6z2"/>
    <w:rsid w:val="00AC34F9"/>
  </w:style>
  <w:style w:type="character" w:customStyle="1" w:styleId="WW8Num6z3">
    <w:name w:val="WW8Num6z3"/>
    <w:rsid w:val="00AC34F9"/>
  </w:style>
  <w:style w:type="character" w:customStyle="1" w:styleId="WW8Num6z4">
    <w:name w:val="WW8Num6z4"/>
    <w:rsid w:val="00AC34F9"/>
  </w:style>
  <w:style w:type="character" w:customStyle="1" w:styleId="WW8Num6z5">
    <w:name w:val="WW8Num6z5"/>
    <w:rsid w:val="00AC34F9"/>
  </w:style>
  <w:style w:type="character" w:customStyle="1" w:styleId="WW8Num6z6">
    <w:name w:val="WW8Num6z6"/>
    <w:rsid w:val="00AC34F9"/>
  </w:style>
  <w:style w:type="character" w:customStyle="1" w:styleId="WW8Num6z7">
    <w:name w:val="WW8Num6z7"/>
    <w:rsid w:val="00AC34F9"/>
  </w:style>
  <w:style w:type="character" w:customStyle="1" w:styleId="WW8Num6z8">
    <w:name w:val="WW8Num6z8"/>
    <w:rsid w:val="00AC34F9"/>
  </w:style>
  <w:style w:type="character" w:customStyle="1" w:styleId="WW8Num7z2">
    <w:name w:val="WW8Num7z2"/>
    <w:rsid w:val="00AC34F9"/>
  </w:style>
  <w:style w:type="character" w:customStyle="1" w:styleId="WW8Num7z3">
    <w:name w:val="WW8Num7z3"/>
    <w:rsid w:val="00AC34F9"/>
  </w:style>
  <w:style w:type="character" w:customStyle="1" w:styleId="WW8Num7z4">
    <w:name w:val="WW8Num7z4"/>
    <w:rsid w:val="00AC34F9"/>
  </w:style>
  <w:style w:type="character" w:customStyle="1" w:styleId="WW8Num7z5">
    <w:name w:val="WW8Num7z5"/>
    <w:rsid w:val="00AC34F9"/>
  </w:style>
  <w:style w:type="character" w:customStyle="1" w:styleId="WW8Num7z6">
    <w:name w:val="WW8Num7z6"/>
    <w:rsid w:val="00AC34F9"/>
  </w:style>
  <w:style w:type="character" w:customStyle="1" w:styleId="WW8Num7z7">
    <w:name w:val="WW8Num7z7"/>
    <w:rsid w:val="00AC34F9"/>
  </w:style>
  <w:style w:type="character" w:customStyle="1" w:styleId="WW8Num7z8">
    <w:name w:val="WW8Num7z8"/>
    <w:rsid w:val="00AC34F9"/>
  </w:style>
  <w:style w:type="character" w:customStyle="1" w:styleId="WW8Num15z2">
    <w:name w:val="WW8Num15z2"/>
    <w:rsid w:val="00AC34F9"/>
  </w:style>
  <w:style w:type="character" w:customStyle="1" w:styleId="WW8Num15z3">
    <w:name w:val="WW8Num15z3"/>
    <w:rsid w:val="00AC34F9"/>
  </w:style>
  <w:style w:type="character" w:customStyle="1" w:styleId="WW8Num15z4">
    <w:name w:val="WW8Num15z4"/>
    <w:rsid w:val="00AC34F9"/>
  </w:style>
  <w:style w:type="character" w:customStyle="1" w:styleId="WW8Num15z5">
    <w:name w:val="WW8Num15z5"/>
    <w:rsid w:val="00AC34F9"/>
  </w:style>
  <w:style w:type="character" w:customStyle="1" w:styleId="WW8Num15z6">
    <w:name w:val="WW8Num15z6"/>
    <w:rsid w:val="00AC34F9"/>
  </w:style>
  <w:style w:type="character" w:customStyle="1" w:styleId="WW8Num15z7">
    <w:name w:val="WW8Num15z7"/>
    <w:rsid w:val="00AC34F9"/>
  </w:style>
  <w:style w:type="character" w:customStyle="1" w:styleId="WW8Num15z8">
    <w:name w:val="WW8Num15z8"/>
    <w:rsid w:val="00AC34F9"/>
  </w:style>
  <w:style w:type="character" w:customStyle="1" w:styleId="WW8Num5z2">
    <w:name w:val="WW8Num5z2"/>
    <w:rsid w:val="00AC34F9"/>
  </w:style>
  <w:style w:type="character" w:customStyle="1" w:styleId="WW8Num10z3">
    <w:name w:val="WW8Num10z3"/>
    <w:rsid w:val="00AC34F9"/>
  </w:style>
  <w:style w:type="character" w:customStyle="1" w:styleId="WW8Num10z4">
    <w:name w:val="WW8Num10z4"/>
    <w:rsid w:val="00AC34F9"/>
  </w:style>
  <w:style w:type="character" w:customStyle="1" w:styleId="WW8Num10z5">
    <w:name w:val="WW8Num10z5"/>
    <w:rsid w:val="00AC34F9"/>
  </w:style>
  <w:style w:type="character" w:customStyle="1" w:styleId="WW8Num10z6">
    <w:name w:val="WW8Num10z6"/>
    <w:rsid w:val="00AC34F9"/>
  </w:style>
  <w:style w:type="character" w:customStyle="1" w:styleId="WW8Num10z7">
    <w:name w:val="WW8Num10z7"/>
    <w:rsid w:val="00AC34F9"/>
  </w:style>
  <w:style w:type="character" w:customStyle="1" w:styleId="WW8Num10z8">
    <w:name w:val="WW8Num10z8"/>
    <w:rsid w:val="00AC34F9"/>
  </w:style>
  <w:style w:type="character" w:customStyle="1" w:styleId="WW8Num19z2">
    <w:name w:val="WW8Num19z2"/>
    <w:rsid w:val="00AC34F9"/>
  </w:style>
  <w:style w:type="character" w:customStyle="1" w:styleId="WW8Num21z3">
    <w:name w:val="WW8Num21z3"/>
    <w:rsid w:val="00AC34F9"/>
  </w:style>
  <w:style w:type="character" w:customStyle="1" w:styleId="WW8Num21z4">
    <w:name w:val="WW8Num21z4"/>
    <w:rsid w:val="00AC34F9"/>
  </w:style>
  <w:style w:type="character" w:customStyle="1" w:styleId="WW8Num21z5">
    <w:name w:val="WW8Num21z5"/>
    <w:rsid w:val="00AC34F9"/>
  </w:style>
  <w:style w:type="character" w:customStyle="1" w:styleId="WW8Num21z6">
    <w:name w:val="WW8Num21z6"/>
    <w:rsid w:val="00AC34F9"/>
  </w:style>
  <w:style w:type="character" w:customStyle="1" w:styleId="WW8Num21z7">
    <w:name w:val="WW8Num21z7"/>
    <w:rsid w:val="00AC34F9"/>
  </w:style>
  <w:style w:type="character" w:customStyle="1" w:styleId="WW8Num21z8">
    <w:name w:val="WW8Num21z8"/>
    <w:rsid w:val="00AC34F9"/>
  </w:style>
  <w:style w:type="character" w:customStyle="1" w:styleId="WW8Num22z2">
    <w:name w:val="WW8Num22z2"/>
    <w:rsid w:val="00AC34F9"/>
  </w:style>
  <w:style w:type="character" w:customStyle="1" w:styleId="WW8Num22z3">
    <w:name w:val="WW8Num22z3"/>
    <w:rsid w:val="00AC34F9"/>
  </w:style>
  <w:style w:type="character" w:customStyle="1" w:styleId="WW8Num22z4">
    <w:name w:val="WW8Num22z4"/>
    <w:rsid w:val="00AC34F9"/>
  </w:style>
  <w:style w:type="character" w:customStyle="1" w:styleId="WW8Num22z5">
    <w:name w:val="WW8Num22z5"/>
    <w:rsid w:val="00AC34F9"/>
  </w:style>
  <w:style w:type="character" w:customStyle="1" w:styleId="WW8Num22z6">
    <w:name w:val="WW8Num22z6"/>
    <w:rsid w:val="00AC34F9"/>
  </w:style>
  <w:style w:type="character" w:customStyle="1" w:styleId="WW8Num22z7">
    <w:name w:val="WW8Num22z7"/>
    <w:rsid w:val="00AC34F9"/>
  </w:style>
  <w:style w:type="character" w:customStyle="1" w:styleId="WW8Num22z8">
    <w:name w:val="WW8Num22z8"/>
    <w:rsid w:val="00AC34F9"/>
  </w:style>
  <w:style w:type="character" w:customStyle="1" w:styleId="WW8Num32z2">
    <w:name w:val="WW8Num32z2"/>
    <w:rsid w:val="00AC34F9"/>
    <w:rPr>
      <w:b/>
    </w:rPr>
  </w:style>
  <w:style w:type="character" w:customStyle="1" w:styleId="WW8Num39z1">
    <w:name w:val="WW8Num39z1"/>
    <w:rsid w:val="00AC34F9"/>
    <w:rPr>
      <w:b/>
    </w:rPr>
  </w:style>
  <w:style w:type="character" w:customStyle="1" w:styleId="WW8Num43z1">
    <w:name w:val="WW8Num43z1"/>
    <w:rsid w:val="00AC34F9"/>
    <w:rPr>
      <w:b/>
    </w:rPr>
  </w:style>
  <w:style w:type="character" w:customStyle="1" w:styleId="WW-Absatz-Standardschriftart11111111111111111111">
    <w:name w:val="WW-Absatz-Standardschriftart11111111111111111111"/>
    <w:rsid w:val="00AC34F9"/>
  </w:style>
  <w:style w:type="character" w:customStyle="1" w:styleId="WW-Absatz-Standardschriftart111111111111111111111">
    <w:name w:val="WW-Absatz-Standardschriftart111111111111111111111"/>
    <w:rsid w:val="00AC34F9"/>
  </w:style>
  <w:style w:type="character" w:customStyle="1" w:styleId="WW-Absatz-Standardschriftart1111111111111111111111">
    <w:name w:val="WW-Absatz-Standardschriftart1111111111111111111111"/>
    <w:rsid w:val="00AC34F9"/>
  </w:style>
  <w:style w:type="character" w:customStyle="1" w:styleId="WW-Absatz-Standardschriftart11111111111111111111111">
    <w:name w:val="WW-Absatz-Standardschriftart11111111111111111111111"/>
    <w:rsid w:val="00AC34F9"/>
  </w:style>
  <w:style w:type="character" w:customStyle="1" w:styleId="WW-Absatz-Standardschriftart111111111111111112">
    <w:name w:val="WW-Absatz-Standardschriftart111111111111111112"/>
    <w:rsid w:val="00AC34F9"/>
  </w:style>
  <w:style w:type="character" w:customStyle="1" w:styleId="WW-Absatz-Standardschriftart111111111111111111111111">
    <w:name w:val="WW-Absatz-Standardschriftart111111111111111111111111"/>
    <w:rsid w:val="00AC34F9"/>
  </w:style>
  <w:style w:type="character" w:customStyle="1" w:styleId="WW-Absatz-Standardschriftart1111111111111111111111111">
    <w:name w:val="WW-Absatz-Standardschriftart1111111111111111111111111"/>
    <w:rsid w:val="00AC34F9"/>
  </w:style>
  <w:style w:type="character" w:customStyle="1" w:styleId="Corpodetexto3Char">
    <w:name w:val="Corpo de texto 3 Char"/>
    <w:rsid w:val="00AC34F9"/>
    <w:rPr>
      <w:kern w:val="1"/>
      <w:sz w:val="16"/>
      <w:szCs w:val="16"/>
    </w:rPr>
  </w:style>
  <w:style w:type="character" w:customStyle="1" w:styleId="Corpodetexto2Char">
    <w:name w:val="Corpo de texto 2 Char"/>
    <w:rsid w:val="00AC34F9"/>
    <w:rPr>
      <w:rFonts w:ascii="Arial" w:hAnsi="Arial" w:cs="Arial"/>
      <w:sz w:val="24"/>
    </w:rPr>
  </w:style>
  <w:style w:type="character" w:customStyle="1" w:styleId="TextosemFormataoChar">
    <w:name w:val="Texto sem Formatação Char"/>
    <w:rsid w:val="00AC34F9"/>
    <w:rPr>
      <w:rFonts w:ascii="Courier New" w:hAnsi="Courier New" w:cs="Courier New"/>
      <w:sz w:val="24"/>
    </w:rPr>
  </w:style>
  <w:style w:type="character" w:customStyle="1" w:styleId="SaudaoChar">
    <w:name w:val="Saudação Char"/>
    <w:rsid w:val="00AC34F9"/>
  </w:style>
  <w:style w:type="character" w:customStyle="1" w:styleId="RTFNum21">
    <w:name w:val="RTF_Num 2 1"/>
    <w:rsid w:val="00AC34F9"/>
    <w:rPr>
      <w:rFonts w:ascii="Symbol" w:hAnsi="Symbol"/>
    </w:rPr>
  </w:style>
  <w:style w:type="character" w:customStyle="1" w:styleId="RTFNum31">
    <w:name w:val="RTF_Num 3 1"/>
    <w:rsid w:val="00AC34F9"/>
    <w:rPr>
      <w:rFonts w:ascii="Symbol" w:hAnsi="Symbol"/>
    </w:rPr>
  </w:style>
  <w:style w:type="character" w:customStyle="1" w:styleId="RTFNum41">
    <w:name w:val="RTF_Num 4 1"/>
    <w:rsid w:val="00AC34F9"/>
    <w:rPr>
      <w:rFonts w:ascii="Symbol" w:hAnsi="Symbol"/>
    </w:rPr>
  </w:style>
  <w:style w:type="paragraph" w:customStyle="1" w:styleId="Ttulo60">
    <w:name w:val="Título6"/>
    <w:basedOn w:val="Normal"/>
    <w:next w:val="Corpodetexto"/>
    <w:rsid w:val="00AC34F9"/>
    <w:pPr>
      <w:keepNext/>
      <w:suppressAutoHyphens/>
      <w:spacing w:before="240" w:after="120" w:line="240" w:lineRule="auto"/>
      <w:ind w:left="0"/>
      <w:jc w:val="left"/>
    </w:pPr>
    <w:rPr>
      <w:rFonts w:ascii="Arial" w:eastAsia="MS Mincho" w:hAnsi="Arial" w:cs="Tahoma"/>
      <w:kern w:val="1"/>
      <w:sz w:val="28"/>
      <w:szCs w:val="28"/>
      <w:lang w:eastAsia="ar-SA"/>
    </w:rPr>
  </w:style>
  <w:style w:type="paragraph" w:customStyle="1" w:styleId="Legenda3">
    <w:name w:val="Legenda3"/>
    <w:basedOn w:val="Normal"/>
    <w:rsid w:val="00AC34F9"/>
    <w:pPr>
      <w:suppressLineNumbers/>
      <w:suppressAutoHyphens/>
      <w:spacing w:after="120" w:line="240" w:lineRule="auto"/>
      <w:ind w:left="0"/>
      <w:jc w:val="left"/>
    </w:pPr>
    <w:rPr>
      <w:rFonts w:ascii="Times New Roman" w:eastAsia="Times New Roman" w:hAnsi="Times New Roman" w:cs="Mangal"/>
      <w:i/>
      <w:iCs/>
      <w:kern w:val="1"/>
      <w:sz w:val="24"/>
      <w:szCs w:val="24"/>
      <w:lang w:eastAsia="ar-SA"/>
    </w:rPr>
  </w:style>
  <w:style w:type="paragraph" w:customStyle="1" w:styleId="Contedodequadro">
    <w:name w:val="Conteúdo de quadro"/>
    <w:basedOn w:val="Corpodetexto"/>
    <w:rsid w:val="00AC34F9"/>
    <w:pPr>
      <w:spacing w:before="0" w:after="0"/>
    </w:pPr>
    <w:rPr>
      <w:rFonts w:ascii="Arial" w:hAnsi="Arial" w:cs="Arial"/>
      <w:b/>
      <w:color w:val="auto"/>
      <w:kern w:val="1"/>
      <w:lang w:eastAsia="ar-SA"/>
    </w:rPr>
  </w:style>
  <w:style w:type="paragraph" w:styleId="TextosemFormatao">
    <w:name w:val="Plain Text"/>
    <w:basedOn w:val="Normal"/>
    <w:link w:val="TextosemFormataoChar1"/>
    <w:rsid w:val="00AC34F9"/>
    <w:pPr>
      <w:spacing w:before="0" w:line="240" w:lineRule="auto"/>
      <w:ind w:left="0"/>
      <w:jc w:val="left"/>
    </w:pPr>
    <w:rPr>
      <w:rFonts w:ascii="Courier New" w:eastAsia="Times New Roman" w:hAnsi="Courier New" w:cs="Times New Roman"/>
      <w:sz w:val="20"/>
      <w:szCs w:val="20"/>
      <w:lang w:eastAsia="pt-BR"/>
    </w:rPr>
  </w:style>
  <w:style w:type="character" w:customStyle="1" w:styleId="TextosemFormataoChar1">
    <w:name w:val="Texto sem Formatação Char1"/>
    <w:basedOn w:val="Fontepargpadro"/>
    <w:link w:val="TextosemFormatao"/>
    <w:rsid w:val="00AC34F9"/>
    <w:rPr>
      <w:rFonts w:ascii="Courier New" w:eastAsia="Times New Roman" w:hAnsi="Courier New" w:cs="Times New Roman"/>
      <w:sz w:val="20"/>
      <w:szCs w:val="20"/>
      <w:lang w:eastAsia="pt-BR"/>
    </w:rPr>
  </w:style>
  <w:style w:type="table" w:styleId="Tabelaclssica1">
    <w:name w:val="Table Classic 1"/>
    <w:basedOn w:val="Tabelanormal"/>
    <w:rsid w:val="00AC34F9"/>
    <w:pPr>
      <w:spacing w:before="0" w:line="240" w:lineRule="auto"/>
      <w:ind w:left="0"/>
      <w:jc w:val="left"/>
    </w:pPr>
    <w:rPr>
      <w:rFonts w:ascii="Times New Roman" w:eastAsia="Times New Roman" w:hAnsi="Times New Roman" w:cs="Times New Roman"/>
      <w:sz w:val="20"/>
      <w:szCs w:val="20"/>
      <w:lang w:eastAsia="pt-B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emlista11">
    <w:name w:val="Sem lista11"/>
    <w:next w:val="Semlista"/>
    <w:uiPriority w:val="99"/>
    <w:semiHidden/>
    <w:unhideWhenUsed/>
    <w:rsid w:val="00AC34F9"/>
  </w:style>
  <w:style w:type="numbering" w:customStyle="1" w:styleId="Semlista3">
    <w:name w:val="Sem lista3"/>
    <w:next w:val="Semlista"/>
    <w:uiPriority w:val="99"/>
    <w:semiHidden/>
    <w:unhideWhenUsed/>
    <w:rsid w:val="00AC34F9"/>
  </w:style>
  <w:style w:type="numbering" w:customStyle="1" w:styleId="Semlista12">
    <w:name w:val="Sem lista12"/>
    <w:next w:val="Semlista"/>
    <w:uiPriority w:val="99"/>
    <w:semiHidden/>
    <w:unhideWhenUsed/>
    <w:rsid w:val="00AC34F9"/>
  </w:style>
  <w:style w:type="character" w:customStyle="1" w:styleId="apple-converted-space">
    <w:name w:val="apple-converted-space"/>
    <w:basedOn w:val="Fontepargpadro"/>
    <w:rsid w:val="00AC34F9"/>
  </w:style>
  <w:style w:type="paragraph" w:styleId="Ttulo">
    <w:name w:val="Title"/>
    <w:basedOn w:val="Normal"/>
    <w:link w:val="TtuloChar1"/>
    <w:qFormat/>
    <w:rsid w:val="00AC34F9"/>
    <w:pPr>
      <w:spacing w:before="0" w:line="240" w:lineRule="auto"/>
      <w:ind w:left="0"/>
      <w:jc w:val="center"/>
    </w:pPr>
    <w:rPr>
      <w:rFonts w:ascii="Tiffany Hv BT" w:eastAsia="Times New Roman" w:hAnsi="Tiffany Hv BT" w:cs="Times New Roman"/>
      <w:sz w:val="34"/>
      <w:szCs w:val="24"/>
      <w:lang w:eastAsia="pt-BR"/>
    </w:rPr>
  </w:style>
  <w:style w:type="character" w:customStyle="1" w:styleId="TtuloChar1">
    <w:name w:val="Título Char1"/>
    <w:basedOn w:val="Fontepargpadro"/>
    <w:link w:val="Ttulo"/>
    <w:rsid w:val="00AC34F9"/>
    <w:rPr>
      <w:rFonts w:ascii="Tiffany Hv BT" w:eastAsia="Times New Roman" w:hAnsi="Tiffany Hv BT" w:cs="Times New Roman"/>
      <w:sz w:val="34"/>
      <w:szCs w:val="24"/>
      <w:lang w:eastAsia="pt-BR"/>
    </w:rPr>
  </w:style>
  <w:style w:type="paragraph" w:customStyle="1" w:styleId="Ttulododocumento">
    <w:name w:val="Título do documento"/>
    <w:basedOn w:val="Normal"/>
    <w:rsid w:val="00AC34F9"/>
    <w:pPr>
      <w:keepNext/>
      <w:keepLines/>
      <w:spacing w:before="400" w:after="120" w:line="240" w:lineRule="atLeast"/>
      <w:ind w:left="835" w:right="835"/>
      <w:jc w:val="left"/>
    </w:pPr>
    <w:rPr>
      <w:rFonts w:ascii="Arial Black" w:eastAsia="Times New Roman" w:hAnsi="Arial Black" w:cs="Times New Roman"/>
      <w:spacing w:val="-100"/>
      <w:kern w:val="28"/>
      <w:sz w:val="108"/>
      <w:szCs w:val="20"/>
    </w:rPr>
  </w:style>
  <w:style w:type="paragraph" w:customStyle="1" w:styleId="Cabedamensagemantes">
    <w:name w:val="Cabeç. da mensagem antes"/>
    <w:basedOn w:val="Cabealhodamensagem"/>
    <w:next w:val="Cabealhodamensagem"/>
    <w:rsid w:val="00AC34F9"/>
  </w:style>
  <w:style w:type="paragraph" w:styleId="Cabealhodamensagem">
    <w:name w:val="Message Header"/>
    <w:basedOn w:val="Corpodetexto"/>
    <w:link w:val="CabealhodamensagemChar"/>
    <w:rsid w:val="00AC34F9"/>
    <w:pPr>
      <w:keepLines/>
      <w:tabs>
        <w:tab w:val="left" w:pos="720"/>
        <w:tab w:val="left" w:pos="4320"/>
        <w:tab w:val="left" w:pos="5040"/>
        <w:tab w:val="right" w:pos="8640"/>
      </w:tabs>
      <w:suppressAutoHyphens w:val="0"/>
      <w:spacing w:before="0" w:after="40" w:line="440" w:lineRule="atLeast"/>
      <w:ind w:left="720" w:hanging="720"/>
      <w:jc w:val="left"/>
    </w:pPr>
    <w:rPr>
      <w:rFonts w:ascii="Arial" w:hAnsi="Arial"/>
      <w:color w:val="auto"/>
      <w:spacing w:val="-5"/>
      <w:sz w:val="20"/>
      <w:lang w:eastAsia="en-US"/>
    </w:rPr>
  </w:style>
  <w:style w:type="character" w:customStyle="1" w:styleId="CabealhodamensagemChar">
    <w:name w:val="Cabeçalho da mensagem Char"/>
    <w:basedOn w:val="Fontepargpadro"/>
    <w:link w:val="Cabealhodamensagem"/>
    <w:rsid w:val="00AC34F9"/>
    <w:rPr>
      <w:rFonts w:ascii="Arial" w:eastAsia="Times New Roman" w:hAnsi="Arial" w:cs="Times New Roman"/>
      <w:spacing w:val="-5"/>
      <w:sz w:val="20"/>
      <w:szCs w:val="20"/>
    </w:rPr>
  </w:style>
  <w:style w:type="character" w:customStyle="1" w:styleId="Ttulodecabedamensagem">
    <w:name w:val="Título de cabeç. da mensagem"/>
    <w:rsid w:val="00AC34F9"/>
    <w:rPr>
      <w:rFonts w:ascii="Arial Black" w:hAnsi="Arial Black" w:hint="default"/>
      <w:sz w:val="18"/>
    </w:rPr>
  </w:style>
  <w:style w:type="paragraph" w:customStyle="1" w:styleId="Cabedamensagemdepois">
    <w:name w:val="Cabeç. da mensagem depois"/>
    <w:basedOn w:val="Cabealhodamensagem"/>
    <w:next w:val="Corpodetexto"/>
    <w:rsid w:val="00AC34F9"/>
    <w:pPr>
      <w:pBdr>
        <w:bottom w:val="single" w:sz="6" w:space="19" w:color="auto"/>
      </w:pBdr>
      <w:tabs>
        <w:tab w:val="clear" w:pos="720"/>
        <w:tab w:val="clear" w:pos="4320"/>
        <w:tab w:val="clear" w:pos="5040"/>
        <w:tab w:val="clear" w:pos="8640"/>
        <w:tab w:val="left" w:pos="1944"/>
        <w:tab w:val="left" w:pos="3528"/>
        <w:tab w:val="left" w:pos="5400"/>
        <w:tab w:val="left" w:pos="7416"/>
      </w:tabs>
      <w:spacing w:before="120" w:after="120"/>
      <w:ind w:left="835" w:firstLine="0"/>
    </w:pPr>
  </w:style>
  <w:style w:type="character" w:styleId="nfase">
    <w:name w:val="Emphasis"/>
    <w:qFormat/>
    <w:rsid w:val="00AC34F9"/>
    <w:rPr>
      <w:rFonts w:ascii="Arial Black" w:hAnsi="Arial Black" w:hint="default"/>
      <w:i w:val="0"/>
      <w:iCs w:val="0"/>
      <w:sz w:val="18"/>
    </w:rPr>
  </w:style>
  <w:style w:type="paragraph" w:customStyle="1" w:styleId="Corpo3">
    <w:name w:val="Corpo3"/>
    <w:basedOn w:val="Normal"/>
    <w:rsid w:val="00AC34F9"/>
    <w:pPr>
      <w:tabs>
        <w:tab w:val="left" w:pos="0"/>
      </w:tabs>
      <w:spacing w:before="0" w:after="120" w:line="240" w:lineRule="auto"/>
      <w:ind w:left="1983"/>
    </w:pPr>
    <w:rPr>
      <w:rFonts w:ascii="Tahoma" w:eastAsia="Times New Roman" w:hAnsi="Tahoma" w:cs="Times New Roman"/>
      <w:sz w:val="24"/>
      <w:szCs w:val="20"/>
      <w:lang w:eastAsia="pt-BR"/>
    </w:rPr>
  </w:style>
  <w:style w:type="paragraph" w:customStyle="1" w:styleId="n1">
    <w:name w:val="n1"/>
    <w:basedOn w:val="Normal"/>
    <w:rsid w:val="00AC34F9"/>
    <w:pPr>
      <w:tabs>
        <w:tab w:val="left" w:pos="1134"/>
      </w:tabs>
      <w:spacing w:before="240" w:line="240" w:lineRule="auto"/>
      <w:ind w:left="0"/>
    </w:pPr>
    <w:rPr>
      <w:rFonts w:ascii="Arial" w:eastAsia="Times New Roman" w:hAnsi="Arial" w:cs="Times New Roman"/>
      <w:sz w:val="20"/>
      <w:szCs w:val="20"/>
      <w:lang w:eastAsia="pt-BR"/>
    </w:rPr>
  </w:style>
  <w:style w:type="character" w:styleId="Forte">
    <w:name w:val="Strong"/>
    <w:uiPriority w:val="22"/>
    <w:qFormat/>
    <w:rsid w:val="00AC34F9"/>
    <w:rPr>
      <w:b/>
    </w:rPr>
  </w:style>
  <w:style w:type="paragraph" w:styleId="Lista3">
    <w:name w:val="List 3"/>
    <w:basedOn w:val="Normal"/>
    <w:rsid w:val="00AC34F9"/>
    <w:pPr>
      <w:spacing w:before="0" w:line="240" w:lineRule="auto"/>
      <w:ind w:left="849" w:hanging="283"/>
      <w:jc w:val="left"/>
    </w:pPr>
    <w:rPr>
      <w:rFonts w:ascii="Arial" w:eastAsia="Times New Roman" w:hAnsi="Arial" w:cs="Times New Roman"/>
      <w:sz w:val="24"/>
      <w:szCs w:val="20"/>
      <w:lang w:eastAsia="pt-BR"/>
    </w:rPr>
  </w:style>
  <w:style w:type="paragraph" w:styleId="Corpodetexto2">
    <w:name w:val="Body Text 2"/>
    <w:basedOn w:val="Normal"/>
    <w:link w:val="Corpodetexto2Char1"/>
    <w:rsid w:val="00AC34F9"/>
    <w:pPr>
      <w:spacing w:before="0" w:after="120" w:line="480" w:lineRule="auto"/>
      <w:ind w:left="0"/>
      <w:jc w:val="left"/>
    </w:pPr>
    <w:rPr>
      <w:rFonts w:ascii="Times New Roman" w:eastAsia="Times New Roman" w:hAnsi="Times New Roman" w:cs="Times New Roman"/>
      <w:sz w:val="20"/>
      <w:szCs w:val="20"/>
      <w:lang w:eastAsia="pt-BR"/>
    </w:rPr>
  </w:style>
  <w:style w:type="character" w:customStyle="1" w:styleId="Corpodetexto2Char1">
    <w:name w:val="Corpo de texto 2 Char1"/>
    <w:basedOn w:val="Fontepargpadro"/>
    <w:link w:val="Corpodetexto2"/>
    <w:rsid w:val="00AC34F9"/>
    <w:rPr>
      <w:rFonts w:ascii="Times New Roman" w:eastAsia="Times New Roman" w:hAnsi="Times New Roman" w:cs="Times New Roman"/>
      <w:sz w:val="20"/>
      <w:szCs w:val="20"/>
      <w:lang w:eastAsia="pt-BR"/>
    </w:rPr>
  </w:style>
  <w:style w:type="paragraph" w:styleId="Lista2">
    <w:name w:val="List 2"/>
    <w:basedOn w:val="Normal"/>
    <w:rsid w:val="00AC34F9"/>
    <w:pPr>
      <w:spacing w:before="0" w:line="240" w:lineRule="auto"/>
      <w:ind w:left="566" w:hanging="283"/>
      <w:jc w:val="left"/>
    </w:pPr>
    <w:rPr>
      <w:rFonts w:ascii="Times New Roman" w:eastAsia="Times New Roman" w:hAnsi="Times New Roman" w:cs="Times New Roman"/>
      <w:sz w:val="20"/>
      <w:szCs w:val="20"/>
      <w:lang w:eastAsia="pt-BR"/>
    </w:rPr>
  </w:style>
  <w:style w:type="paragraph" w:customStyle="1" w:styleId="WW-Corpodetexto2">
    <w:name w:val="WW-Corpo de texto 2"/>
    <w:basedOn w:val="Normal"/>
    <w:rsid w:val="00AC34F9"/>
    <w:pPr>
      <w:suppressAutoHyphens/>
      <w:spacing w:before="0" w:line="240" w:lineRule="auto"/>
      <w:ind w:left="0"/>
    </w:pPr>
    <w:rPr>
      <w:rFonts w:ascii="Arial" w:eastAsia="Times New Roman" w:hAnsi="Arial" w:cs="Times New Roman"/>
      <w:sz w:val="24"/>
      <w:szCs w:val="20"/>
      <w:lang w:eastAsia="ar-SA"/>
    </w:rPr>
  </w:style>
  <w:style w:type="paragraph" w:styleId="Recuodecorpodetexto2">
    <w:name w:val="Body Text Indent 2"/>
    <w:basedOn w:val="Normal"/>
    <w:link w:val="Recuodecorpodetexto2Char"/>
    <w:rsid w:val="00AC34F9"/>
    <w:pPr>
      <w:spacing w:before="0" w:after="120" w:line="480" w:lineRule="auto"/>
      <w:ind w:left="283"/>
      <w:jc w:val="left"/>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AC34F9"/>
    <w:rPr>
      <w:rFonts w:ascii="Times New Roman" w:eastAsia="Times New Roman" w:hAnsi="Times New Roman" w:cs="Times New Roman"/>
      <w:sz w:val="24"/>
      <w:szCs w:val="24"/>
      <w:lang w:eastAsia="pt-BR"/>
    </w:rPr>
  </w:style>
  <w:style w:type="paragraph" w:customStyle="1" w:styleId="NormalPreto">
    <w:name w:val="Normal + Preto"/>
    <w:aliases w:val="Expandido por  0,35 pt"/>
    <w:basedOn w:val="Normal"/>
    <w:rsid w:val="00AC34F9"/>
    <w:pPr>
      <w:shd w:val="clear" w:color="auto" w:fill="FFFFFF"/>
      <w:spacing w:before="100" w:beforeAutospacing="1" w:line="240" w:lineRule="auto"/>
      <w:ind w:left="0"/>
    </w:pPr>
    <w:rPr>
      <w:rFonts w:ascii="Times New Roman" w:eastAsia="Times New Roman" w:hAnsi="Times New Roman" w:cs="Times New Roman"/>
      <w:color w:val="000000"/>
      <w:spacing w:val="1"/>
      <w:sz w:val="24"/>
      <w:szCs w:val="24"/>
      <w:lang w:val="pt-PT" w:eastAsia="pt-BR"/>
    </w:rPr>
  </w:style>
  <w:style w:type="paragraph" w:customStyle="1" w:styleId="Estilo">
    <w:name w:val="Estilo"/>
    <w:rsid w:val="00AC34F9"/>
    <w:pPr>
      <w:widowControl w:val="0"/>
      <w:autoSpaceDE w:val="0"/>
      <w:autoSpaceDN w:val="0"/>
      <w:adjustRightInd w:val="0"/>
      <w:spacing w:before="0" w:line="240" w:lineRule="auto"/>
      <w:ind w:left="0"/>
      <w:jc w:val="left"/>
    </w:pPr>
    <w:rPr>
      <w:rFonts w:ascii="Arial" w:eastAsia="Times New Roman" w:hAnsi="Arial" w:cs="Arial"/>
      <w:sz w:val="24"/>
      <w:szCs w:val="24"/>
      <w:lang w:eastAsia="pt-BR"/>
    </w:rPr>
  </w:style>
  <w:style w:type="paragraph" w:customStyle="1" w:styleId="msonormal0">
    <w:name w:val="msonormal"/>
    <w:basedOn w:val="Normal"/>
    <w:rsid w:val="00AC34F9"/>
    <w:pPr>
      <w:spacing w:before="100" w:beforeAutospacing="1" w:after="100" w:afterAutospacing="1" w:line="240" w:lineRule="auto"/>
      <w:ind w:left="0"/>
      <w:jc w:val="left"/>
    </w:pPr>
    <w:rPr>
      <w:rFonts w:ascii="Times New Roman" w:eastAsia="Times New Roman" w:hAnsi="Times New Roman" w:cs="Times New Roman"/>
      <w:sz w:val="24"/>
      <w:szCs w:val="24"/>
      <w:lang w:eastAsia="pt-BR"/>
    </w:rPr>
  </w:style>
  <w:style w:type="paragraph" w:customStyle="1" w:styleId="xl63">
    <w:name w:val="xl63"/>
    <w:basedOn w:val="Normal"/>
    <w:rsid w:val="00AC34F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b/>
      <w:bCs/>
      <w:sz w:val="24"/>
      <w:szCs w:val="24"/>
      <w:lang w:eastAsia="pt-BR"/>
    </w:rPr>
  </w:style>
  <w:style w:type="paragraph" w:customStyle="1" w:styleId="xl64">
    <w:name w:val="xl64"/>
    <w:basedOn w:val="Normal"/>
    <w:rsid w:val="00AC34F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cs="Times New Roman"/>
      <w:b/>
      <w:bCs/>
      <w:sz w:val="24"/>
      <w:szCs w:val="24"/>
      <w:lang w:eastAsia="pt-BR"/>
    </w:rPr>
  </w:style>
  <w:style w:type="paragraph" w:customStyle="1" w:styleId="xl65">
    <w:name w:val="xl65"/>
    <w:basedOn w:val="Normal"/>
    <w:rsid w:val="00AC34F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24"/>
      <w:szCs w:val="24"/>
      <w:lang w:eastAsia="pt-BR"/>
    </w:rPr>
  </w:style>
  <w:style w:type="paragraph" w:customStyle="1" w:styleId="xl66">
    <w:name w:val="xl66"/>
    <w:basedOn w:val="Normal"/>
    <w:rsid w:val="00AC34F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sz w:val="24"/>
      <w:szCs w:val="24"/>
      <w:lang w:eastAsia="pt-BR"/>
    </w:rPr>
  </w:style>
  <w:style w:type="paragraph" w:customStyle="1" w:styleId="xl67">
    <w:name w:val="xl67"/>
    <w:basedOn w:val="Normal"/>
    <w:rsid w:val="00AC34F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sz w:val="24"/>
      <w:szCs w:val="24"/>
      <w:lang w:eastAsia="pt-BR"/>
    </w:rPr>
  </w:style>
  <w:style w:type="paragraph" w:customStyle="1" w:styleId="xl68">
    <w:name w:val="xl68"/>
    <w:basedOn w:val="Normal"/>
    <w:rsid w:val="00AC34F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b/>
      <w:bCs/>
      <w:sz w:val="24"/>
      <w:szCs w:val="24"/>
      <w:lang w:eastAsia="pt-BR"/>
    </w:rPr>
  </w:style>
  <w:style w:type="paragraph" w:customStyle="1" w:styleId="xl69">
    <w:name w:val="xl69"/>
    <w:basedOn w:val="Normal"/>
    <w:rsid w:val="00AC34F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cs="Times New Roman"/>
      <w:color w:val="FF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900029">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4331294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898319219">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D9791-FE11-4176-B9E4-D80530F6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49</Pages>
  <Words>15888</Words>
  <Characters>85797</Characters>
  <Application>Microsoft Office Word</Application>
  <DocSecurity>0</DocSecurity>
  <Lines>714</Lines>
  <Paragraphs>202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Jaqueline Gouveia da Silva</dc:creator>
  <cp:lastModifiedBy>Leandro dos Santos Azeredo</cp:lastModifiedBy>
  <cp:revision>4</cp:revision>
  <cp:lastPrinted>2019-02-27T17:03:00Z</cp:lastPrinted>
  <dcterms:created xsi:type="dcterms:W3CDTF">2019-03-20T12:24:00Z</dcterms:created>
  <dcterms:modified xsi:type="dcterms:W3CDTF">2019-03-20T13:53:00Z</dcterms:modified>
</cp:coreProperties>
</file>